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2B1A7243" w:rsidR="003240D9" w:rsidRDefault="00424945" w:rsidP="003240D9">
      <w:pPr>
        <w:jc w:val="center"/>
      </w:pPr>
      <w:r w:rsidRPr="008C0C52">
        <w:rPr>
          <w:noProof/>
        </w:rPr>
        <mc:AlternateContent>
          <mc:Choice Requires="wps">
            <w:drawing>
              <wp:anchor distT="45720" distB="45720" distL="114300" distR="114300" simplePos="0" relativeHeight="251685888" behindDoc="0" locked="0" layoutInCell="1" allowOverlap="1" wp14:anchorId="309E3262" wp14:editId="795925F8">
                <wp:simplePos x="0" y="0"/>
                <wp:positionH relativeFrom="column">
                  <wp:posOffset>590550</wp:posOffset>
                </wp:positionH>
                <wp:positionV relativeFrom="paragraph">
                  <wp:posOffset>-317500</wp:posOffset>
                </wp:positionV>
                <wp:extent cx="2360930" cy="266700"/>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6A8F5407" w14:textId="77777777" w:rsidR="00424945" w:rsidRPr="007B2897" w:rsidRDefault="00424945" w:rsidP="00424945">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09E3262" id="_x0000_t202" coordsize="21600,21600" o:spt="202" path="m,l,21600r21600,l21600,xe">
                <v:stroke joinstyle="miter"/>
                <v:path gradientshapeok="t" o:connecttype="rect"/>
              </v:shapetype>
              <v:shape id="Text Box 27" o:spid="_x0000_s1026" type="#_x0000_t202" style="position:absolute;left:0;text-align:left;margin-left:46.5pt;margin-top:-25pt;width:185.9pt;height:21pt;z-index:25168588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" filled="f" stroked="f">
                <v:textbox>
                  <w:txbxContent>
                    <w:p w14:paraId="6A8F5407" w14:textId="77777777" w:rsidR="00424945" w:rsidRPr="007B2897" w:rsidRDefault="00424945" w:rsidP="00424945">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sidRPr="008C0C52">
        <w:rPr>
          <w:noProof/>
        </w:rPr>
        <w:drawing>
          <wp:anchor distT="0" distB="0" distL="114300" distR="114300" simplePos="0" relativeHeight="251683840" behindDoc="1" locked="0" layoutInCell="1" allowOverlap="1" wp14:anchorId="61047C08" wp14:editId="0E247138">
            <wp:simplePos x="0" y="0"/>
            <wp:positionH relativeFrom="page">
              <wp:posOffset>-228600</wp:posOffset>
            </wp:positionH>
            <wp:positionV relativeFrom="paragraph">
              <wp:posOffset>-456565</wp:posOffset>
            </wp:positionV>
            <wp:extent cx="6771640" cy="1254760"/>
            <wp:effectExtent l="0" t="0" r="0" b="2540"/>
            <wp:wrapNone/>
            <wp:docPr id="26" name="Picture 2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60"/>
                    </a:xfrm>
                    <a:prstGeom prst="rect">
                      <a:avLst/>
                    </a:prstGeom>
                  </pic:spPr>
                </pic:pic>
              </a:graphicData>
            </a:graphic>
            <wp14:sizeRelH relativeFrom="page">
              <wp14:pctWidth>0</wp14:pctWidth>
            </wp14:sizeRelH>
            <wp14:sizeRelV relativeFrom="page">
              <wp14:pctHeight>0</wp14:pctHeight>
            </wp14:sizeRelV>
          </wp:anchor>
        </w:drawing>
      </w:r>
    </w:p>
    <w:p w14:paraId="2BD9FDC1" w14:textId="3735DA4F" w:rsidR="003240D9" w:rsidRDefault="003240D9" w:rsidP="003240D9">
      <w:pPr>
        <w:pStyle w:val="Title"/>
      </w:pPr>
    </w:p>
    <w:p w14:paraId="4BE60B53" w14:textId="77777777" w:rsidR="003240D9" w:rsidRDefault="003240D9" w:rsidP="003240D9">
      <w:pPr>
        <w:pStyle w:val="Title"/>
      </w:pPr>
    </w:p>
    <w:p w14:paraId="4E8C04B9" w14:textId="77777777" w:rsidR="00424945" w:rsidRDefault="00424945" w:rsidP="00424945">
      <w:pPr>
        <w:pStyle w:val="Heading1"/>
        <w:jc w:val="center"/>
        <w:rPr>
          <w:color w:val="FF0000"/>
        </w:rPr>
      </w:pPr>
      <w:r w:rsidRPr="00533171">
        <w:rPr>
          <w:color w:val="FF0000"/>
        </w:rPr>
        <w:t>Facilitator Notes</w:t>
      </w:r>
    </w:p>
    <w:p w14:paraId="066A4B3A" w14:textId="367CD24E" w:rsidR="003240D9" w:rsidRDefault="009C0265" w:rsidP="003240D9">
      <w:pPr>
        <w:pStyle w:val="Title"/>
      </w:pPr>
      <w:r>
        <w:t>Straight Jacket – Overcoming Society’s Legacy of Gay Shame</w:t>
      </w:r>
    </w:p>
    <w:p w14:paraId="5A201DA4" w14:textId="631DD296" w:rsidR="00D9040D" w:rsidRDefault="009C0265" w:rsidP="00D9040D">
      <w:pPr>
        <w:pStyle w:val="Heading2"/>
        <w:jc w:val="center"/>
      </w:pPr>
      <w:r>
        <w:t xml:space="preserve">Part </w:t>
      </w:r>
      <w:r w:rsidR="006956AD">
        <w:t>Three</w:t>
      </w:r>
    </w:p>
    <w:p w14:paraId="124AC97B" w14:textId="77777777" w:rsidR="00D9040D" w:rsidRPr="00D9040D" w:rsidRDefault="00D9040D" w:rsidP="00D9040D"/>
    <w:p w14:paraId="250EAE77" w14:textId="4C577050" w:rsidR="00D9040D" w:rsidRPr="00D9040D" w:rsidRDefault="003240D9" w:rsidP="00D9040D">
      <w:pPr>
        <w:pStyle w:val="Heading2"/>
        <w:jc w:val="center"/>
      </w:pPr>
      <w:r>
        <w:t xml:space="preserve">By </w:t>
      </w:r>
      <w:r w:rsidR="009C0265">
        <w:t>Matthew Todd</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C1C67EA" w14:textId="378DC8C6" w:rsidR="00D9040D" w:rsidRDefault="005321FC" w:rsidP="00D9040D">
      <w:pPr>
        <w:pStyle w:val="Title"/>
      </w:pPr>
      <w:r>
        <w:t>Exploring the Workplace for LGBT+ Physical Scientists</w:t>
      </w:r>
    </w:p>
    <w:p w14:paraId="40FB62DD" w14:textId="1BBDAA8D" w:rsidR="00D9040D" w:rsidRDefault="00424945" w:rsidP="00D9040D">
      <w:pPr>
        <w:pStyle w:val="Heading2"/>
        <w:jc w:val="center"/>
      </w:pPr>
      <w:r>
        <w:rPr>
          <w:rFonts w:ascii="Avenir Next LT Pro" w:hAnsi="Avenir Next LT Pro"/>
          <w:noProof/>
          <w:sz w:val="40"/>
          <w:szCs w:val="40"/>
        </w:rPr>
        <w:drawing>
          <wp:anchor distT="0" distB="0" distL="114300" distR="114300" simplePos="0" relativeHeight="251687936" behindDoc="1" locked="0" layoutInCell="1" allowOverlap="1" wp14:anchorId="1E0FE8AC" wp14:editId="4DB98BBF">
            <wp:simplePos x="0" y="0"/>
            <wp:positionH relativeFrom="margin">
              <wp:align>center</wp:align>
            </wp:positionH>
            <wp:positionV relativeFrom="paragraph">
              <wp:posOffset>482600</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r w:rsidR="00D9040D">
        <w:t xml:space="preserve">A report by the </w:t>
      </w:r>
      <w:r w:rsidR="005321FC">
        <w:t xml:space="preserve">Institute of Physics, Royal Astronomical Society &amp; </w:t>
      </w:r>
      <w:r w:rsidR="00D9040D">
        <w:t>Royal Society of Chemistry</w:t>
      </w:r>
    </w:p>
    <w:p w14:paraId="5644B50B" w14:textId="6880B42F" w:rsidR="00424945" w:rsidRPr="00424945" w:rsidRDefault="00424945" w:rsidP="00424945"/>
    <w:p w14:paraId="3D60BEB4" w14:textId="2C8D4C83" w:rsidR="00D9040D" w:rsidRDefault="00424945" w:rsidP="00D9040D">
      <w:pPr>
        <w:pStyle w:val="Heading2"/>
        <w:jc w:val="center"/>
      </w:pPr>
      <w:r w:rsidRPr="00317DF2">
        <w:rPr>
          <w:noProof/>
        </w:rPr>
        <mc:AlternateContent>
          <mc:Choice Requires="wps">
            <w:drawing>
              <wp:anchor distT="45720" distB="45720" distL="114300" distR="114300" simplePos="0" relativeHeight="251692032" behindDoc="0" locked="0" layoutInCell="1" allowOverlap="1" wp14:anchorId="313536B9" wp14:editId="451381E7">
                <wp:simplePos x="0" y="0"/>
                <wp:positionH relativeFrom="page">
                  <wp:align>left</wp:align>
                </wp:positionH>
                <wp:positionV relativeFrom="paragraph">
                  <wp:posOffset>1163320</wp:posOffset>
                </wp:positionV>
                <wp:extent cx="541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4C34B28B" w14:textId="77777777" w:rsidR="00424945" w:rsidRPr="008C0C52" w:rsidRDefault="00424945" w:rsidP="00424945">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3 – CRIB 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3536B9" id="Text Box 2" o:spid="_x0000_s1027" type="#_x0000_t202" style="position:absolute;left:0;text-align:left;margin-left:0;margin-top:91.6pt;width:426.5pt;height:110.6pt;z-index:251692032;visibility:visible;mso-wrap-style:square;mso-width-percent:0;mso-height-percent:200;mso-wrap-distance-left:9pt;mso-wrap-distance-top:3.6pt;mso-wrap-distance-right:9pt;mso-wrap-distance-bottom:3.6pt;mso-position-horizontal:lef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" filled="f" stroked="f">
                <v:textbox style="mso-fit-shape-to-text:t">
                  <w:txbxContent>
                    <w:p w14:paraId="4C34B28B" w14:textId="77777777" w:rsidR="00424945" w:rsidRPr="008C0C52" w:rsidRDefault="00424945" w:rsidP="00424945">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3 – CRIB SHEET</w:t>
                      </w:r>
                    </w:p>
                  </w:txbxContent>
                </v:textbox>
                <w10:wrap type="square" anchorx="page"/>
              </v:shape>
            </w:pict>
          </mc:Fallback>
        </mc:AlternateContent>
      </w:r>
      <w:r w:rsidRPr="00317DF2">
        <w:rPr>
          <w:noProof/>
        </w:rPr>
        <mc:AlternateContent>
          <mc:Choice Requires="wps">
            <w:drawing>
              <wp:anchor distT="0" distB="0" distL="114300" distR="114300" simplePos="0" relativeHeight="251689984" behindDoc="0" locked="0" layoutInCell="1" allowOverlap="1" wp14:anchorId="10BB5FAA" wp14:editId="4E7B9603">
                <wp:simplePos x="0" y="0"/>
                <wp:positionH relativeFrom="page">
                  <wp:posOffset>-31750</wp:posOffset>
                </wp:positionH>
                <wp:positionV relativeFrom="paragraph">
                  <wp:posOffset>1097915</wp:posOffset>
                </wp:positionV>
                <wp:extent cx="9324340" cy="571500"/>
                <wp:effectExtent l="0" t="0" r="0" b="0"/>
                <wp:wrapNone/>
                <wp:docPr id="29" name="Rectangle 29"/>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C0855B" id="Rectangle 29" o:spid="_x0000_s1026" style="position:absolute;margin-left:-2.5pt;margin-top:86.45pt;width:734.2pt;height:45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" fillcolor="#5c3069" stroked="f" strokeweight="1pt">
                <w10:wrap anchorx="page"/>
              </v:rect>
            </w:pict>
          </mc:Fallback>
        </mc:AlternateContent>
      </w:r>
    </w:p>
    <w:p w14:paraId="599EC59D" w14:textId="03C708F1" w:rsidR="004C68E9" w:rsidRDefault="004C68E9" w:rsidP="004C68E9"/>
    <w:p w14:paraId="7C75C88A" w14:textId="77777777" w:rsidR="00424945" w:rsidRPr="004C68E9" w:rsidRDefault="00424945" w:rsidP="004C68E9"/>
    <w:p w14:paraId="30B04654" w14:textId="2A0CCCF5" w:rsidR="004C68E9" w:rsidRPr="001C623D" w:rsidRDefault="001C623D" w:rsidP="001C623D">
      <w:pPr>
        <w:pStyle w:val="NoSpacing"/>
        <w:jc w:val="center"/>
        <w:rPr>
          <w:sz w:val="15"/>
          <w:szCs w:val="15"/>
        </w:rPr>
      </w:pPr>
      <w:r>
        <w:rPr>
          <w:sz w:val="15"/>
          <w:szCs w:val="15"/>
        </w:rPr>
        <w:t>“</w:t>
      </w:r>
      <w:r w:rsidR="00CC69EC">
        <w:rPr>
          <w:sz w:val="15"/>
          <w:szCs w:val="15"/>
        </w:rPr>
        <w:t>Equality means more than passing laws. The struggle is really won in the hearts and minds of the community, where it really counts.</w:t>
      </w:r>
      <w:r>
        <w:rPr>
          <w:sz w:val="15"/>
          <w:szCs w:val="15"/>
        </w:rPr>
        <w:t>”</w:t>
      </w:r>
    </w:p>
    <w:p w14:paraId="4C220A38" w14:textId="1FAC1E59" w:rsidR="005321FC" w:rsidRPr="005321FC" w:rsidRDefault="00CC69EC" w:rsidP="00CA367A">
      <w:pPr>
        <w:pStyle w:val="NoSpacing"/>
        <w:jc w:val="right"/>
      </w:pPr>
      <w:r>
        <w:rPr>
          <w:sz w:val="15"/>
          <w:szCs w:val="15"/>
        </w:rPr>
        <w:t xml:space="preserve">Barbara </w:t>
      </w:r>
      <w:proofErr w:type="spellStart"/>
      <w:r>
        <w:rPr>
          <w:sz w:val="15"/>
          <w:szCs w:val="15"/>
        </w:rPr>
        <w:t>Gittings</w:t>
      </w:r>
      <w:proofErr w:type="spellEnd"/>
    </w:p>
    <w:p w14:paraId="0DC7920F" w14:textId="77777777" w:rsidR="00424945" w:rsidRDefault="00424945" w:rsidP="00424945">
      <w:pPr>
        <w:rPr>
          <w:rFonts w:ascii="Avenir Next LT Pro" w:hAnsi="Avenir Next LT Pro"/>
          <w:sz w:val="40"/>
          <w:szCs w:val="40"/>
        </w:rPr>
      </w:pPr>
      <w:bookmarkStart w:id="0" w:name="_Hlk82617562"/>
      <w:bookmarkStart w:id="1" w:name="_Hlk82620008"/>
      <w:r>
        <w:rPr>
          <w:rFonts w:ascii="Avenir Next LT Pro" w:hAnsi="Avenir Next LT Pro"/>
          <w:sz w:val="40"/>
          <w:szCs w:val="40"/>
        </w:rPr>
        <w:lastRenderedPageBreak/>
        <w:t>Acknowledgments</w:t>
      </w:r>
    </w:p>
    <w:p w14:paraId="3C3B0BC3" w14:textId="77777777" w:rsidR="00424945" w:rsidRDefault="00424945" w:rsidP="00424945">
      <w:pPr>
        <w:rPr>
          <w:rFonts w:ascii="Avenir Next LT Pro" w:hAnsi="Avenir Next LT Pro"/>
          <w:sz w:val="40"/>
          <w:szCs w:val="40"/>
        </w:rPr>
      </w:pPr>
    </w:p>
    <w:p w14:paraId="403F082A" w14:textId="77777777" w:rsidR="00424945" w:rsidRPr="008C0C52" w:rsidRDefault="00424945" w:rsidP="00424945">
      <w:pPr>
        <w:rPr>
          <w:rFonts w:ascii="Avenir Next LT Pro" w:hAnsi="Avenir Next LT Pro"/>
          <w:sz w:val="18"/>
          <w:szCs w:val="18"/>
        </w:rPr>
      </w:pPr>
      <w:r w:rsidRPr="008C0C52">
        <w:rPr>
          <w:rFonts w:ascii="Avenir Next LT Pro" w:hAnsi="Avenir Next LT Pro"/>
          <w:sz w:val="18"/>
          <w:szCs w:val="18"/>
        </w:rPr>
        <w:t xml:space="preserve">We thank the Royal Society of Chemistry for funding this work, through the Diversity and Inclusion Fund. </w:t>
      </w:r>
    </w:p>
    <w:p w14:paraId="4D29024F" w14:textId="77777777" w:rsidR="00424945" w:rsidRPr="008C0C52" w:rsidRDefault="00424945" w:rsidP="00424945">
      <w:pPr>
        <w:rPr>
          <w:rFonts w:ascii="Avenir Next LT Pro" w:hAnsi="Avenir Next LT Pro"/>
          <w:sz w:val="18"/>
          <w:szCs w:val="18"/>
        </w:rPr>
      </w:pPr>
    </w:p>
    <w:p w14:paraId="394A5C61" w14:textId="77777777" w:rsidR="00424945" w:rsidRPr="008C0C52" w:rsidRDefault="00424945" w:rsidP="00424945">
      <w:pPr>
        <w:rPr>
          <w:rFonts w:ascii="Avenir Next LT Pro" w:hAnsi="Avenir Next LT Pro"/>
          <w:sz w:val="18"/>
          <w:szCs w:val="18"/>
        </w:rPr>
      </w:pPr>
      <w:r w:rsidRPr="008C0C52">
        <w:rPr>
          <w:rFonts w:ascii="Avenir Next LT Pro" w:hAnsi="Avenir Next LT Pro"/>
          <w:sz w:val="18"/>
          <w:szCs w:val="18"/>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8C0C52">
        <w:rPr>
          <w:rFonts w:ascii="Avenir Next LT Pro" w:hAnsi="Avenir Next LT Pro"/>
          <w:sz w:val="18"/>
          <w:szCs w:val="18"/>
        </w:rPr>
        <w:t>ChemSoc</w:t>
      </w:r>
      <w:proofErr w:type="spellEnd"/>
      <w:r w:rsidRPr="008C0C52">
        <w:rPr>
          <w:rFonts w:ascii="Avenir Next LT Pro" w:hAnsi="Avenir Next LT Pro"/>
          <w:sz w:val="18"/>
          <w:szCs w:val="18"/>
        </w:rPr>
        <w:t>, who made this project happen.</w:t>
      </w:r>
    </w:p>
    <w:p w14:paraId="74C6BA3F" w14:textId="77777777" w:rsidR="00424945" w:rsidRPr="008C0C52" w:rsidRDefault="00424945" w:rsidP="00424945">
      <w:pPr>
        <w:rPr>
          <w:rFonts w:ascii="Avenir Next LT Pro" w:hAnsi="Avenir Next LT Pro"/>
          <w:sz w:val="18"/>
          <w:szCs w:val="18"/>
        </w:rPr>
      </w:pPr>
    </w:p>
    <w:p w14:paraId="06E3E7E5" w14:textId="77777777" w:rsidR="00424945" w:rsidRPr="008C0C52" w:rsidRDefault="00424945" w:rsidP="00424945">
      <w:pPr>
        <w:rPr>
          <w:rFonts w:ascii="Avenir Next LT Pro" w:hAnsi="Avenir Next LT Pro"/>
          <w:sz w:val="18"/>
          <w:szCs w:val="18"/>
        </w:rPr>
      </w:pPr>
      <w:r w:rsidRPr="008C0C52">
        <w:rPr>
          <w:rFonts w:ascii="Avenir Next LT Pro" w:hAnsi="Avenir Next LT Pro"/>
          <w:sz w:val="18"/>
          <w:szCs w:val="18"/>
        </w:rPr>
        <w:t>We are grateful to Warwick Chemistry for enabling us to pilot this initiative.</w:t>
      </w:r>
    </w:p>
    <w:p w14:paraId="7043E9F8" w14:textId="77777777" w:rsidR="00424945" w:rsidRPr="008C0C52" w:rsidRDefault="00424945" w:rsidP="00424945">
      <w:pPr>
        <w:rPr>
          <w:rFonts w:ascii="Avenir Next LT Pro" w:hAnsi="Avenir Next LT Pro"/>
          <w:sz w:val="18"/>
          <w:szCs w:val="18"/>
        </w:rPr>
      </w:pPr>
    </w:p>
    <w:p w14:paraId="7873CE9E" w14:textId="77777777" w:rsidR="00424945" w:rsidRDefault="00424945" w:rsidP="00424945">
      <w:pPr>
        <w:rPr>
          <w:rFonts w:ascii="Avenir Next LT Pro" w:hAnsi="Avenir Next LT Pro"/>
          <w:sz w:val="18"/>
          <w:szCs w:val="18"/>
        </w:rPr>
      </w:pPr>
      <w:r w:rsidRPr="008C0C52">
        <w:rPr>
          <w:rFonts w:ascii="Avenir Next LT Pro" w:hAnsi="Avenir Next LT Pro"/>
          <w:sz w:val="18"/>
          <w:szCs w:val="18"/>
        </w:rPr>
        <w:t xml:space="preserve">The project is led by Zoë Ayres and Bo </w:t>
      </w:r>
      <w:proofErr w:type="spellStart"/>
      <w:r w:rsidRPr="008C0C52">
        <w:rPr>
          <w:rFonts w:ascii="Avenir Next LT Pro" w:hAnsi="Avenir Next LT Pro"/>
          <w:sz w:val="18"/>
          <w:szCs w:val="18"/>
        </w:rPr>
        <w:t>Kelestyn</w:t>
      </w:r>
      <w:proofErr w:type="spellEnd"/>
      <w:r w:rsidRPr="008C0C52">
        <w:rPr>
          <w:rFonts w:ascii="Avenir Next LT Pro" w:hAnsi="Avenir Next LT Pro"/>
          <w:sz w:val="18"/>
          <w:szCs w:val="18"/>
        </w:rPr>
        <w:t xml:space="preserve">, and booklet lead Alex Baker, with support and guidance from Adam </w:t>
      </w:r>
      <w:proofErr w:type="spellStart"/>
      <w:r w:rsidRPr="008C0C52">
        <w:rPr>
          <w:rFonts w:ascii="Avenir Next LT Pro" w:hAnsi="Avenir Next LT Pro"/>
          <w:sz w:val="18"/>
          <w:szCs w:val="18"/>
        </w:rPr>
        <w:t>Alcock</w:t>
      </w:r>
      <w:proofErr w:type="spellEnd"/>
      <w:r w:rsidRPr="008C0C52">
        <w:rPr>
          <w:rFonts w:ascii="Avenir Next LT Pro" w:hAnsi="Avenir Next LT Pro"/>
          <w:sz w:val="18"/>
          <w:szCs w:val="18"/>
        </w:rPr>
        <w:t xml:space="preserve">, Louis Ammon, Leanne </w:t>
      </w:r>
      <w:proofErr w:type="spellStart"/>
      <w:r w:rsidRPr="008C0C52">
        <w:rPr>
          <w:rFonts w:ascii="Avenir Next LT Pro" w:hAnsi="Avenir Next LT Pro"/>
          <w:sz w:val="18"/>
          <w:szCs w:val="18"/>
        </w:rPr>
        <w:t>Loveitt</w:t>
      </w:r>
      <w:proofErr w:type="spellEnd"/>
      <w:r w:rsidRPr="008C0C52">
        <w:rPr>
          <w:rFonts w:ascii="Avenir Next LT Pro" w:hAnsi="Avenir Next LT Pro"/>
          <w:sz w:val="18"/>
          <w:szCs w:val="18"/>
        </w:rPr>
        <w:t xml:space="preserve">, Ally McLoughlin, Maria Kariuki, Kathryn Murray, Tania Read and Michael </w:t>
      </w:r>
      <w:proofErr w:type="spellStart"/>
      <w:r w:rsidRPr="008C0C52">
        <w:rPr>
          <w:rFonts w:ascii="Avenir Next LT Pro" w:hAnsi="Avenir Next LT Pro"/>
          <w:sz w:val="18"/>
          <w:szCs w:val="18"/>
        </w:rPr>
        <w:t>Staniforth</w:t>
      </w:r>
      <w:proofErr w:type="spellEnd"/>
      <w:r w:rsidRPr="008C0C52">
        <w:rPr>
          <w:rFonts w:ascii="Avenir Next LT Pro" w:hAnsi="Avenir Next LT Pro"/>
          <w:sz w:val="18"/>
          <w:szCs w:val="18"/>
        </w:rPr>
        <w:t>.</w:t>
      </w:r>
    </w:p>
    <w:p w14:paraId="0DCA8999" w14:textId="77777777" w:rsidR="00424945" w:rsidRPr="008C0C52" w:rsidRDefault="00424945" w:rsidP="00424945">
      <w:pPr>
        <w:rPr>
          <w:rFonts w:ascii="Avenir Next LT Pro" w:hAnsi="Avenir Next LT Pro"/>
          <w:sz w:val="18"/>
          <w:szCs w:val="18"/>
        </w:rPr>
      </w:pPr>
    </w:p>
    <w:p w14:paraId="2E0D7259" w14:textId="77777777" w:rsidR="00424945" w:rsidRPr="008C0C52" w:rsidRDefault="00424945" w:rsidP="00424945">
      <w:pPr>
        <w:rPr>
          <w:rFonts w:ascii="Avenir Next LT Pro" w:hAnsi="Avenir Next LT Pro"/>
          <w:sz w:val="18"/>
          <w:szCs w:val="18"/>
        </w:rPr>
      </w:pPr>
      <w:r w:rsidRPr="008C0C52">
        <w:rPr>
          <w:rFonts w:ascii="Avenir Next LT Pro" w:hAnsi="Avenir Next LT Pro"/>
          <w:sz w:val="18"/>
          <w:szCs w:val="18"/>
        </w:rPr>
        <w:t xml:space="preserve">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 </w:t>
      </w:r>
    </w:p>
    <w:p w14:paraId="54E889E9" w14:textId="77777777" w:rsidR="00424945" w:rsidRDefault="00424945" w:rsidP="00424945">
      <w:pPr>
        <w:jc w:val="center"/>
        <w:rPr>
          <w:rFonts w:ascii="Avenir Next LT Pro" w:hAnsi="Avenir Next LT Pro"/>
          <w:sz w:val="40"/>
          <w:szCs w:val="40"/>
        </w:rPr>
      </w:pPr>
    </w:p>
    <w:p w14:paraId="77FF97B8" w14:textId="77777777" w:rsidR="00424945" w:rsidRDefault="00424945" w:rsidP="00424945">
      <w:pPr>
        <w:jc w:val="center"/>
        <w:rPr>
          <w:rFonts w:ascii="Avenir Next LT Pro" w:hAnsi="Avenir Next LT Pro"/>
          <w:sz w:val="40"/>
          <w:szCs w:val="40"/>
        </w:rPr>
      </w:pPr>
    </w:p>
    <w:p w14:paraId="236C5326" w14:textId="77777777" w:rsidR="00424945" w:rsidRDefault="00424945" w:rsidP="00424945">
      <w:pPr>
        <w:jc w:val="center"/>
        <w:rPr>
          <w:rFonts w:ascii="Avenir Next LT Pro" w:hAnsi="Avenir Next LT Pro"/>
          <w:sz w:val="40"/>
          <w:szCs w:val="40"/>
        </w:rPr>
      </w:pPr>
      <w:r>
        <w:rPr>
          <w:noProof/>
        </w:rPr>
        <w:drawing>
          <wp:anchor distT="0" distB="0" distL="114300" distR="114300" simplePos="0" relativeHeight="251696128" behindDoc="1" locked="0" layoutInCell="1" allowOverlap="1" wp14:anchorId="5CF60FF7" wp14:editId="66CF68FE">
            <wp:simplePos x="0" y="0"/>
            <wp:positionH relativeFrom="margin">
              <wp:align>center</wp:align>
            </wp:positionH>
            <wp:positionV relativeFrom="paragraph">
              <wp:posOffset>100330</wp:posOffset>
            </wp:positionV>
            <wp:extent cx="2190115" cy="610235"/>
            <wp:effectExtent l="0" t="0" r="635" b="0"/>
            <wp:wrapTight wrapText="bothSides">
              <wp:wrapPolygon edited="0">
                <wp:start x="1691" y="0"/>
                <wp:lineTo x="0" y="4046"/>
                <wp:lineTo x="0" y="20229"/>
                <wp:lineTo x="1691" y="20903"/>
                <wp:lineTo x="4509" y="20903"/>
                <wp:lineTo x="21418" y="18206"/>
                <wp:lineTo x="21418" y="4720"/>
                <wp:lineTo x="4133" y="0"/>
                <wp:lineTo x="1691" y="0"/>
              </wp:wrapPolygon>
            </wp:wrapTight>
            <wp:docPr id="30" name="Picture 30"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115" cy="61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BEA276" w14:textId="77777777" w:rsidR="00424945" w:rsidRDefault="00424945" w:rsidP="00424945">
      <w:pPr>
        <w:jc w:val="center"/>
        <w:rPr>
          <w:rFonts w:ascii="Avenir Next LT Pro" w:hAnsi="Avenir Next LT Pro"/>
          <w:sz w:val="40"/>
          <w:szCs w:val="40"/>
        </w:rPr>
      </w:pPr>
      <w:r>
        <w:rPr>
          <w:rFonts w:ascii="Avenir Next LT Pro" w:hAnsi="Avenir Next LT Pro"/>
          <w:noProof/>
        </w:rPr>
        <w:drawing>
          <wp:anchor distT="0" distB="0" distL="114300" distR="114300" simplePos="0" relativeHeight="251695104" behindDoc="1" locked="0" layoutInCell="1" allowOverlap="1" wp14:anchorId="3DFBD88D" wp14:editId="01AF71DE">
            <wp:simplePos x="0" y="0"/>
            <wp:positionH relativeFrom="column">
              <wp:posOffset>2184400</wp:posOffset>
            </wp:positionH>
            <wp:positionV relativeFrom="paragraph">
              <wp:posOffset>135890</wp:posOffset>
            </wp:positionV>
            <wp:extent cx="1943100" cy="990600"/>
            <wp:effectExtent l="0" t="0" r="0" b="0"/>
            <wp:wrapTight wrapText="bothSides">
              <wp:wrapPolygon edited="0">
                <wp:start x="0" y="0"/>
                <wp:lineTo x="0" y="21185"/>
                <wp:lineTo x="21388" y="21185"/>
                <wp:lineTo x="21388" y="0"/>
                <wp:lineTo x="0" y="0"/>
              </wp:wrapPolygon>
            </wp:wrapTight>
            <wp:docPr id="31" name="Picture 3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6B518C" w14:textId="77777777" w:rsidR="00424945" w:rsidRDefault="00424945" w:rsidP="00424945">
      <w:pPr>
        <w:jc w:val="center"/>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694080" behindDoc="1" locked="0" layoutInCell="1" allowOverlap="1" wp14:anchorId="42B0008E" wp14:editId="7512162F">
            <wp:simplePos x="0" y="0"/>
            <wp:positionH relativeFrom="column">
              <wp:posOffset>479425</wp:posOffset>
            </wp:positionH>
            <wp:positionV relativeFrom="paragraph">
              <wp:posOffset>264795</wp:posOffset>
            </wp:positionV>
            <wp:extent cx="1703070" cy="619125"/>
            <wp:effectExtent l="0" t="0" r="0" b="9525"/>
            <wp:wrapTight wrapText="bothSides">
              <wp:wrapPolygon edited="0">
                <wp:start x="0" y="0"/>
                <wp:lineTo x="0" y="21268"/>
                <wp:lineTo x="21262" y="21268"/>
                <wp:lineTo x="21262" y="0"/>
                <wp:lineTo x="0" y="0"/>
              </wp:wrapPolygon>
            </wp:wrapTight>
            <wp:docPr id="32" name="Picture 3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3070" cy="619125"/>
                    </a:xfrm>
                    <a:prstGeom prst="rect">
                      <a:avLst/>
                    </a:prstGeom>
                  </pic:spPr>
                </pic:pic>
              </a:graphicData>
            </a:graphic>
            <wp14:sizeRelH relativeFrom="page">
              <wp14:pctWidth>0</wp14:pctWidth>
            </wp14:sizeRelH>
            <wp14:sizeRelV relativeFrom="page">
              <wp14:pctHeight>0</wp14:pctHeight>
            </wp14:sizeRelV>
          </wp:anchor>
        </w:drawing>
      </w:r>
    </w:p>
    <w:p w14:paraId="6124490A" w14:textId="77777777" w:rsidR="00424945" w:rsidRDefault="00424945" w:rsidP="00424945">
      <w:pPr>
        <w:jc w:val="center"/>
        <w:rPr>
          <w:rFonts w:ascii="Avenir Next LT Pro" w:hAnsi="Avenir Next LT Pro"/>
          <w:sz w:val="40"/>
          <w:szCs w:val="40"/>
        </w:rPr>
      </w:pPr>
    </w:p>
    <w:bookmarkEnd w:id="0"/>
    <w:p w14:paraId="4812F506" w14:textId="77777777" w:rsidR="00424945" w:rsidRDefault="00424945" w:rsidP="00424945">
      <w:pPr>
        <w:jc w:val="center"/>
        <w:rPr>
          <w:rFonts w:ascii="Avenir Next LT Pro" w:hAnsi="Avenir Next LT Pro"/>
          <w:sz w:val="40"/>
          <w:szCs w:val="40"/>
        </w:rPr>
      </w:pPr>
    </w:p>
    <w:bookmarkEnd w:id="1"/>
    <w:p w14:paraId="1A4ED2B4" w14:textId="77777777" w:rsidR="00424945" w:rsidRDefault="00424945" w:rsidP="00424945"/>
    <w:p w14:paraId="1C40DA7B" w14:textId="77777777" w:rsidR="00424945" w:rsidRDefault="00424945" w:rsidP="00424945"/>
    <w:p w14:paraId="4A7C585E" w14:textId="77777777" w:rsidR="00424945" w:rsidRDefault="00424945" w:rsidP="00424945"/>
    <w:p w14:paraId="65001BB7" w14:textId="50343A55" w:rsidR="00424945" w:rsidRDefault="00424945" w:rsidP="00424945"/>
    <w:p w14:paraId="7EAEBC92" w14:textId="77777777" w:rsidR="00424945" w:rsidRDefault="00424945" w:rsidP="00424945"/>
    <w:p w14:paraId="6297D92E" w14:textId="1F56EE49" w:rsidR="00706711" w:rsidRDefault="00706711" w:rsidP="00706711">
      <w:pPr>
        <w:pStyle w:val="Heading2"/>
      </w:pPr>
      <w:r w:rsidRPr="00706711">
        <w:rPr>
          <w:b/>
          <w:bCs/>
        </w:rPr>
        <w:lastRenderedPageBreak/>
        <w:t>Thinking back</w:t>
      </w:r>
      <w:r>
        <w:t xml:space="preserve"> - What challenged/surprised you from the chapters?</w:t>
      </w:r>
    </w:p>
    <w:p w14:paraId="23910186" w14:textId="5CD395CD" w:rsidR="00706711" w:rsidRDefault="00706711" w:rsidP="00706711">
      <w:pPr>
        <w:pStyle w:val="NoSpacing"/>
      </w:pPr>
      <w:r>
        <w:t>This could be something pertinent or something that really grabbed your attention and made you think twice</w:t>
      </w:r>
      <w:r w:rsidR="007B0A09">
        <w:t>.</w:t>
      </w:r>
    </w:p>
    <w:p w14:paraId="18F87D99" w14:textId="20898309" w:rsidR="00706711" w:rsidRDefault="00706711" w:rsidP="00706711">
      <w:pPr>
        <w:pStyle w:val="NoSpacing"/>
      </w:pPr>
    </w:p>
    <w:p w14:paraId="5051F143" w14:textId="0BE2062C" w:rsidR="00706711" w:rsidRDefault="00DB599A" w:rsidP="00706711">
      <w:pPr>
        <w:pStyle w:val="NoSpacing"/>
      </w:pPr>
      <w:r>
        <w:rPr>
          <w:noProof/>
        </w:rPr>
        <mc:AlternateContent>
          <mc:Choice Requires="wps">
            <w:drawing>
              <wp:anchor distT="0" distB="0" distL="114300" distR="114300" simplePos="0" relativeHeight="251663360" behindDoc="0" locked="0" layoutInCell="1" allowOverlap="1" wp14:anchorId="4B34CE27" wp14:editId="0F408EE7">
                <wp:simplePos x="0" y="0"/>
                <wp:positionH relativeFrom="column">
                  <wp:posOffset>123825</wp:posOffset>
                </wp:positionH>
                <wp:positionV relativeFrom="paragraph">
                  <wp:posOffset>313271</wp:posOffset>
                </wp:positionV>
                <wp:extent cx="4184488" cy="565311"/>
                <wp:effectExtent l="0" t="0" r="6985" b="19050"/>
                <wp:wrapNone/>
                <wp:docPr id="14" name="Text Box 14"/>
                <wp:cNvGraphicFramePr/>
                <a:graphic xmlns:a="http://schemas.openxmlformats.org/drawingml/2006/main">
                  <a:graphicData uri="http://schemas.microsoft.com/office/word/2010/wordprocessingShape">
                    <wps:wsp>
                      <wps:cNvSpPr txBox="1"/>
                      <wps:spPr>
                        <a:xfrm>
                          <a:off x="0" y="0"/>
                          <a:ext cx="4184488" cy="565311"/>
                        </a:xfrm>
                        <a:prstGeom prst="rect">
                          <a:avLst/>
                        </a:prstGeom>
                        <a:solidFill>
                          <a:schemeClr val="lt1"/>
                        </a:solidFill>
                        <a:ln w="6350">
                          <a:solidFill>
                            <a:srgbClr val="FF0000"/>
                          </a:solidFill>
                        </a:ln>
                      </wps:spPr>
                      <wps:txbx>
                        <w:txbxContent>
                          <w:p w14:paraId="40915945" w14:textId="3C26C48C"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r w:rsidR="007B0A09">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34CE27" id="_x0000_t202" coordsize="21600,21600" o:spt="202" path="m,l,21600r21600,l21600,xe">
                <v:stroke joinstyle="miter"/>
                <v:path gradientshapeok="t" o:connecttype="rect"/>
              </v:shapetype>
              <v:shape id="Text Box 14" o:spid="_x0000_s1026" type="#_x0000_t202" style="position:absolute;left:0;text-align:left;margin-left:9.75pt;margin-top:24.65pt;width:329.5pt;height: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" fillcolor="white [3201]" strokecolor="red" strokeweight=".5pt">
                <v:textbox>
                  <w:txbxContent>
                    <w:p w14:paraId="40915945" w14:textId="3C26C48C"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r w:rsidR="007B0A09">
                        <w:rPr>
                          <w:sz w:val="16"/>
                          <w:szCs w:val="16"/>
                        </w:rPr>
                        <w:t>.</w:t>
                      </w:r>
                    </w:p>
                  </w:txbxContent>
                </v:textbox>
              </v:shape>
            </w:pict>
          </mc:Fallback>
        </mc:AlternateContent>
      </w:r>
      <w:r w:rsidR="00706711">
        <w:rPr>
          <w:noProof/>
        </w:rPr>
        <mc:AlternateContent>
          <mc:Choice Requires="wps">
            <w:drawing>
              <wp:inline distT="0" distB="0" distL="0" distR="0" wp14:anchorId="5625F469" wp14:editId="1095F97B">
                <wp:extent cx="4432300" cy="1111804"/>
                <wp:effectExtent l="0" t="0" r="12700" b="19050"/>
                <wp:docPr id="3" name="Snip Single Corner of Rectangle 3"/>
                <wp:cNvGraphicFramePr/>
                <a:graphic xmlns:a="http://schemas.openxmlformats.org/drawingml/2006/main">
                  <a:graphicData uri="http://schemas.microsoft.com/office/word/2010/wordprocessingShape">
                    <wps:wsp>
                      <wps:cNvSpPr/>
                      <wps:spPr>
                        <a:xfrm>
                          <a:off x="0" y="0"/>
                          <a:ext cx="4432300" cy="11118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27" style="width:349pt;height:87.55pt;visibility:visible;mso-wrap-style:square;mso-left-percent:-10001;mso-top-percent:-10001;mso-position-horizontal:absolute;mso-position-horizontal-relative:char;mso-position-vertical:absolute;mso-position-vertical-relative:line;mso-left-percent:-10001;mso-top-percent:-10001;v-text-anchor:top" coordsize="4432300,111180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" adj="-11796480,,5400" path="m,l4246996,r185304,185304l4432300,1111804,,1111804,,xe" fillcolor="white [3212]" strokecolor="black [3213]" strokeweight="1pt">
                <v:stroke joinstyle="miter"/>
                <v:formulas/>
                <v:path arrowok="t" o:connecttype="custom" o:connectlocs="0,0;4246996,0;4432300,185304;4432300,1111804;0,1111804;0,0" o:connectangles="0,0,0,0,0,0" textboxrect="0,0,4432300,1111804"/>
                <v:textbox>
                  <w:txbxContent>
                    <w:p w14:paraId="72A1724D" w14:textId="77777777" w:rsidR="00706711" w:rsidRDefault="00706711" w:rsidP="00706711">
                      <w:pPr>
                        <w:spacing w:line="276" w:lineRule="auto"/>
                        <w:jc w:val="left"/>
                      </w:pPr>
                    </w:p>
                  </w:txbxContent>
                </v:textbox>
                <w10:anchorlock/>
              </v:shape>
            </w:pict>
          </mc:Fallback>
        </mc:AlternateContent>
      </w:r>
    </w:p>
    <w:p w14:paraId="501943B6" w14:textId="77777777" w:rsidR="0084543D" w:rsidRPr="004C5937" w:rsidRDefault="0084543D" w:rsidP="004C5937">
      <w:pPr>
        <w:pStyle w:val="NoSpacing"/>
      </w:pPr>
    </w:p>
    <w:p w14:paraId="25298C3F" w14:textId="63A05808" w:rsidR="00CD31F1" w:rsidRDefault="5C4247E5" w:rsidP="000B697B">
      <w:pPr>
        <w:pStyle w:val="NoSpacing"/>
      </w:pPr>
      <w:r>
        <w:t xml:space="preserve">Last session we discussed </w:t>
      </w:r>
      <w:r w:rsidR="001C623D">
        <w:t>the personal consequences of the continued discrimination of the LGBTQUA+ community, as well as considering the objectification of the LGBTQUA+ community and why this occurs.</w:t>
      </w:r>
    </w:p>
    <w:p w14:paraId="195E1A1A" w14:textId="0CA3C45B" w:rsidR="00951DD0" w:rsidRDefault="00951DD0" w:rsidP="000B697B">
      <w:pPr>
        <w:pStyle w:val="NoSpacing"/>
      </w:pPr>
      <w:r>
        <w:t>This session we will consider</w:t>
      </w:r>
      <w:r w:rsidR="00CC69EC">
        <w:t xml:space="preserve"> what it means to be an ally and what can be done to support the LGBTQUA+ community.</w:t>
      </w:r>
      <w:r w:rsidR="006F27E0">
        <w:t xml:space="preserve"> </w:t>
      </w:r>
    </w:p>
    <w:p w14:paraId="35F859D5" w14:textId="77777777" w:rsidR="000B697B" w:rsidRDefault="000B697B" w:rsidP="000B697B">
      <w:pPr>
        <w:pStyle w:val="NoSpacing"/>
      </w:pPr>
    </w:p>
    <w:p w14:paraId="5D4B4BCF" w14:textId="2420DFC9" w:rsidR="00706711" w:rsidRPr="00CC69EC" w:rsidRDefault="00706711" w:rsidP="00CC69EC">
      <w:pPr>
        <w:pStyle w:val="Heading2"/>
        <w:rPr>
          <w:b/>
          <w:bCs/>
        </w:rPr>
      </w:pPr>
      <w:r w:rsidRPr="00CC69EC">
        <w:rPr>
          <w:b/>
          <w:bCs/>
        </w:rPr>
        <w:t>Discussion</w:t>
      </w:r>
    </w:p>
    <w:p w14:paraId="0FBFD609" w14:textId="5E73D888" w:rsidR="00A40A06" w:rsidRDefault="00287700" w:rsidP="001D55B1">
      <w:pPr>
        <w:pStyle w:val="Heading2"/>
        <w:rPr>
          <w:sz w:val="18"/>
          <w:szCs w:val="18"/>
        </w:rPr>
      </w:pPr>
      <w:r>
        <w:t>How can a more positive environment for LGBTQUA+ individuals positively impact this community</w:t>
      </w:r>
      <w:r w:rsidR="00CA367A">
        <w:t xml:space="preserve">? </w:t>
      </w:r>
      <w:r w:rsidR="00CA367A" w:rsidRPr="00CA367A">
        <w:rPr>
          <w:sz w:val="18"/>
          <w:szCs w:val="18"/>
        </w:rPr>
        <w:t xml:space="preserve">Re-read pages </w:t>
      </w:r>
      <w:r w:rsidR="006E1032">
        <w:rPr>
          <w:sz w:val="18"/>
          <w:szCs w:val="18"/>
        </w:rPr>
        <w:t>293 – 301 (Chapter 18: We Are Family).</w:t>
      </w:r>
    </w:p>
    <w:p w14:paraId="0EDDC27F" w14:textId="58A57166" w:rsidR="00706711" w:rsidRPr="00CA367A" w:rsidRDefault="00706711" w:rsidP="00CA367A">
      <w:pPr>
        <w:pStyle w:val="NoSpacing"/>
      </w:pPr>
    </w:p>
    <w:p w14:paraId="5BCD1275" w14:textId="6549FE79" w:rsidR="00CC69EC" w:rsidRPr="00CC69EC" w:rsidRDefault="00951DD0" w:rsidP="00CC69EC">
      <w:pPr>
        <w:pStyle w:val="NoSpacing"/>
        <w:rPr>
          <w:rStyle w:val="Heading2Char"/>
        </w:rPr>
      </w:pPr>
      <w:r>
        <w:rPr>
          <w:noProof/>
        </w:rPr>
        <mc:AlternateContent>
          <mc:Choice Requires="wps">
            <w:drawing>
              <wp:anchor distT="0" distB="0" distL="114300" distR="114300" simplePos="0" relativeHeight="251681792" behindDoc="0" locked="0" layoutInCell="1" allowOverlap="1" wp14:anchorId="727D8FD9" wp14:editId="2E162104">
                <wp:simplePos x="0" y="0"/>
                <wp:positionH relativeFrom="column">
                  <wp:posOffset>119380</wp:posOffset>
                </wp:positionH>
                <wp:positionV relativeFrom="paragraph">
                  <wp:posOffset>454195</wp:posOffset>
                </wp:positionV>
                <wp:extent cx="4184015" cy="1094398"/>
                <wp:effectExtent l="0" t="0" r="6985" b="10795"/>
                <wp:wrapNone/>
                <wp:docPr id="8" name="Text Box 8"/>
                <wp:cNvGraphicFramePr/>
                <a:graphic xmlns:a="http://schemas.openxmlformats.org/drawingml/2006/main">
                  <a:graphicData uri="http://schemas.microsoft.com/office/word/2010/wordprocessingShape">
                    <wps:wsp>
                      <wps:cNvSpPr txBox="1"/>
                      <wps:spPr>
                        <a:xfrm>
                          <a:off x="0" y="0"/>
                          <a:ext cx="4184015" cy="1094398"/>
                        </a:xfrm>
                        <a:prstGeom prst="rect">
                          <a:avLst/>
                        </a:prstGeom>
                        <a:solidFill>
                          <a:schemeClr val="lt1"/>
                        </a:solidFill>
                        <a:ln w="6350">
                          <a:solidFill>
                            <a:srgbClr val="FF0000"/>
                          </a:solidFill>
                        </a:ln>
                      </wps:spPr>
                      <wps:txbx>
                        <w:txbxContent>
                          <w:p w14:paraId="5A2F441D" w14:textId="5F8F1C76" w:rsidR="00951DD0" w:rsidRPr="00330C1D" w:rsidRDefault="006E1032" w:rsidP="00951DD0">
                            <w:pPr>
                              <w:pStyle w:val="ListParagraph"/>
                              <w:ind w:left="0"/>
                              <w:jc w:val="center"/>
                              <w:rPr>
                                <w:sz w:val="16"/>
                                <w:szCs w:val="16"/>
                              </w:rPr>
                            </w:pPr>
                            <w:r>
                              <w:rPr>
                                <w:sz w:val="16"/>
                                <w:szCs w:val="16"/>
                              </w:rPr>
                              <w:t>A more positive environment for the community will allow members of the community to be who they truly are in a public space. It ensures respect and attitudinal change towards the community. It also allows both the positives to be discussed more openly, and also the problem of homophobic bullying to be discussed and addressed, while allowing those impacted by this to be supported more easily.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7D8FD9" id="_x0000_t202" coordsize="21600,21600" o:spt="202" path="m,l,21600r21600,l21600,xe">
                <v:stroke joinstyle="miter"/>
                <v:path gradientshapeok="t" o:connecttype="rect"/>
              </v:shapetype>
              <v:shape id="Text Box 8" o:spid="_x0000_s1028" type="#_x0000_t202" style="position:absolute;left:0;text-align:left;margin-left:9.4pt;margin-top:35.75pt;width:329.45pt;height:86.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" fillcolor="white [3201]" strokecolor="red" strokeweight=".5pt">
                <v:textbox>
                  <w:txbxContent>
                    <w:p w14:paraId="5A2F441D" w14:textId="5F8F1C76" w:rsidR="00951DD0" w:rsidRPr="00330C1D" w:rsidRDefault="006E1032" w:rsidP="00951DD0">
                      <w:pPr>
                        <w:pStyle w:val="ListParagraph"/>
                        <w:ind w:left="0"/>
                        <w:jc w:val="center"/>
                        <w:rPr>
                          <w:sz w:val="16"/>
                          <w:szCs w:val="16"/>
                        </w:rPr>
                      </w:pPr>
                      <w:r>
                        <w:rPr>
                          <w:sz w:val="16"/>
                          <w:szCs w:val="16"/>
                        </w:rPr>
                        <w:t>A more positive environment for the community will allow members of the community to be who they truly are in a public space. It ensures respect and attitudinal change towards the community. It also allows both the positives to be discussed more openly, and also the problem of homophobic bullying to be discussed and addressed, while allowing those impacted by this to be supported more easily.</w:t>
                      </w:r>
                    </w:p>
                  </w:txbxContent>
                </v:textbox>
              </v:shape>
            </w:pict>
          </mc:Fallback>
        </mc:AlternateContent>
      </w:r>
      <w:r w:rsidR="00706711">
        <w:rPr>
          <w:noProof/>
        </w:rPr>
        <mc:AlternateContent>
          <mc:Choice Requires="wps">
            <w:drawing>
              <wp:inline distT="0" distB="0" distL="0" distR="0" wp14:anchorId="399076FF" wp14:editId="51E54CE4">
                <wp:extent cx="4432300" cy="2272420"/>
                <wp:effectExtent l="0" t="0" r="12700" b="13970"/>
                <wp:docPr id="4" name="Snip Single Corner of Rectangle 4"/>
                <wp:cNvGraphicFramePr/>
                <a:graphic xmlns:a="http://schemas.openxmlformats.org/drawingml/2006/main">
                  <a:graphicData uri="http://schemas.microsoft.com/office/word/2010/wordprocessingShape">
                    <wps:wsp>
                      <wps:cNvSpPr/>
                      <wps:spPr>
                        <a:xfrm>
                          <a:off x="0" y="0"/>
                          <a:ext cx="4432300" cy="227242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9076FF" id="Snip Single Corner of Rectangle 4" o:spid="_x0000_s1029" style="width:349pt;height:178.95pt;visibility:visible;mso-wrap-style:square;mso-left-percent:-10001;mso-top-percent:-10001;mso-position-horizontal:absolute;mso-position-horizontal-relative:char;mso-position-vertical:absolute;mso-position-vertical-relative:line;mso-left-percent:-10001;mso-top-percent:-10001;v-text-anchor:top" coordsize="4432300,22724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" adj="-11796480,,5400" path="m,l4053556,r378744,378744l4432300,2272420,,2272420,,xe" fillcolor="white [3212]" strokecolor="black [3213]" strokeweight="1pt">
                <v:stroke joinstyle="miter"/>
                <v:formulas/>
                <v:path arrowok="t" o:connecttype="custom" o:connectlocs="0,0;4053556,0;4432300,378744;4432300,2272420;0,2272420;0,0" o:connectangles="0,0,0,0,0,0" textboxrect="0,0,4432300,2272420"/>
                <v:textbox>
                  <w:txbxContent>
                    <w:p w14:paraId="131CA282" w14:textId="77777777" w:rsidR="00706711" w:rsidRDefault="00706711" w:rsidP="00706711">
                      <w:pPr>
                        <w:spacing w:line="276" w:lineRule="auto"/>
                        <w:jc w:val="left"/>
                      </w:pPr>
                    </w:p>
                  </w:txbxContent>
                </v:textbox>
                <w10:anchorlock/>
              </v:shape>
            </w:pict>
          </mc:Fallback>
        </mc:AlternateContent>
      </w:r>
      <w:r w:rsidR="00CC69EC">
        <w:rPr>
          <w:rStyle w:val="Heading2Char"/>
        </w:rPr>
        <w:br w:type="page"/>
      </w:r>
    </w:p>
    <w:p w14:paraId="238483C3" w14:textId="1C35ECE0" w:rsidR="00B46DC0" w:rsidRDefault="00CA367A" w:rsidP="001C623D">
      <w:pPr>
        <w:pStyle w:val="NoSpacing"/>
        <w:rPr>
          <w:iCs/>
          <w:szCs w:val="18"/>
        </w:rPr>
      </w:pPr>
      <w:r>
        <w:rPr>
          <w:rStyle w:val="Heading2Char"/>
        </w:rPr>
        <w:lastRenderedPageBreak/>
        <w:t>W</w:t>
      </w:r>
      <w:r w:rsidR="00287700">
        <w:rPr>
          <w:rStyle w:val="Heading2Char"/>
        </w:rPr>
        <w:t>hat is an ally</w:t>
      </w:r>
      <w:r w:rsidR="00B46DC0" w:rsidRPr="00B46DC0">
        <w:rPr>
          <w:rStyle w:val="Heading2Char"/>
        </w:rPr>
        <w:t>?</w:t>
      </w:r>
      <w:r w:rsidR="00287700">
        <w:rPr>
          <w:rStyle w:val="Heading2Char"/>
        </w:rPr>
        <w:t xml:space="preserve"> How do you become an ally?</w:t>
      </w:r>
      <w:r w:rsidR="00B46DC0" w:rsidRPr="664DFBB1">
        <w:rPr>
          <w:iCs/>
          <w:sz w:val="28"/>
          <w:szCs w:val="28"/>
        </w:rPr>
        <w:t xml:space="preserve"> </w:t>
      </w:r>
      <w:r w:rsidR="00B46DC0" w:rsidRPr="006217C5">
        <w:rPr>
          <w:iCs/>
          <w:szCs w:val="18"/>
        </w:rPr>
        <w:t xml:space="preserve">Re-read </w:t>
      </w:r>
      <w:r w:rsidR="007F7655">
        <w:rPr>
          <w:iCs/>
          <w:szCs w:val="18"/>
        </w:rPr>
        <w:t>Chapter</w:t>
      </w:r>
      <w:r w:rsidR="00CC69EC">
        <w:rPr>
          <w:iCs/>
          <w:szCs w:val="18"/>
        </w:rPr>
        <w:t>s</w:t>
      </w:r>
      <w:r w:rsidR="007F7655">
        <w:rPr>
          <w:iCs/>
          <w:szCs w:val="18"/>
        </w:rPr>
        <w:t xml:space="preserve"> 18 and 19.</w:t>
      </w:r>
      <w:r w:rsidR="00B46DC0" w:rsidRPr="006217C5">
        <w:rPr>
          <w:iCs/>
          <w:szCs w:val="18"/>
        </w:rPr>
        <w:t xml:space="preserve"> </w:t>
      </w:r>
    </w:p>
    <w:p w14:paraId="13BE0EFF" w14:textId="7D520B0C" w:rsidR="007F7655" w:rsidRDefault="007F7655" w:rsidP="001C623D">
      <w:pPr>
        <w:pStyle w:val="NoSpacing"/>
        <w:rPr>
          <w:iCs/>
          <w:szCs w:val="18"/>
        </w:rPr>
      </w:pPr>
    </w:p>
    <w:p w14:paraId="37F70CCD" w14:textId="06DD1A11" w:rsidR="007F7655" w:rsidRDefault="007F7655" w:rsidP="00CC69EC">
      <w:pPr>
        <w:pStyle w:val="NoSpacing"/>
        <w:jc w:val="center"/>
        <w:rPr>
          <w:iCs/>
          <w:szCs w:val="18"/>
        </w:rPr>
      </w:pPr>
      <w:r>
        <w:rPr>
          <w:iCs/>
          <w:szCs w:val="18"/>
        </w:rPr>
        <w:t>‘‘I think everyone’s important and we need to celebrate that. I’ve been surrounded by heterosexual and homosexual role models growing up, and I’ve got so many people in my life who are gay and that I love and are important to me, and I feel a responsibility and a duty to do something about this and not to ignore it.’’</w:t>
      </w:r>
    </w:p>
    <w:p w14:paraId="4F7ED753" w14:textId="6B3DA0A4" w:rsidR="007F7655" w:rsidRPr="007145E4" w:rsidRDefault="007F7655" w:rsidP="00CC69EC">
      <w:pPr>
        <w:pStyle w:val="NoSpacing"/>
        <w:jc w:val="right"/>
        <w:rPr>
          <w:i w:val="0"/>
        </w:rPr>
      </w:pPr>
      <w:r w:rsidRPr="007145E4">
        <w:rPr>
          <w:i w:val="0"/>
          <w:szCs w:val="18"/>
        </w:rPr>
        <w:t>Rachel, page 299</w:t>
      </w:r>
    </w:p>
    <w:p w14:paraId="32D8356C" w14:textId="7E83C5AB" w:rsidR="00472CBE" w:rsidRDefault="007F7655" w:rsidP="00BA4317">
      <w:pPr>
        <w:pStyle w:val="NoSpacing"/>
      </w:pPr>
      <w:r>
        <w:rPr>
          <w:noProof/>
        </w:rPr>
        <mc:AlternateContent>
          <mc:Choice Requires="wps">
            <w:drawing>
              <wp:anchor distT="0" distB="0" distL="114300" distR="114300" simplePos="0" relativeHeight="251679744" behindDoc="0" locked="0" layoutInCell="1" allowOverlap="1" wp14:anchorId="34DEA99B" wp14:editId="024E189E">
                <wp:simplePos x="0" y="0"/>
                <wp:positionH relativeFrom="column">
                  <wp:posOffset>62865</wp:posOffset>
                </wp:positionH>
                <wp:positionV relativeFrom="paragraph">
                  <wp:posOffset>148932</wp:posOffset>
                </wp:positionV>
                <wp:extent cx="4254353" cy="1709225"/>
                <wp:effectExtent l="0" t="0" r="13335" b="18415"/>
                <wp:wrapNone/>
                <wp:docPr id="2" name="Text Box 2"/>
                <wp:cNvGraphicFramePr/>
                <a:graphic xmlns:a="http://schemas.openxmlformats.org/drawingml/2006/main">
                  <a:graphicData uri="http://schemas.microsoft.com/office/word/2010/wordprocessingShape">
                    <wps:wsp>
                      <wps:cNvSpPr txBox="1"/>
                      <wps:spPr>
                        <a:xfrm>
                          <a:off x="0" y="0"/>
                          <a:ext cx="4254353" cy="1709225"/>
                        </a:xfrm>
                        <a:prstGeom prst="rect">
                          <a:avLst/>
                        </a:prstGeom>
                        <a:solidFill>
                          <a:schemeClr val="lt1"/>
                        </a:solidFill>
                        <a:ln w="6350">
                          <a:solidFill>
                            <a:srgbClr val="FF0000"/>
                          </a:solidFill>
                        </a:ln>
                      </wps:spPr>
                      <wps:txbx>
                        <w:txbxContent>
                          <w:p w14:paraId="2B1734A1" w14:textId="45C0C83C" w:rsidR="00CA367A" w:rsidRDefault="006E1032" w:rsidP="002B0F88">
                            <w:pPr>
                              <w:pStyle w:val="ListParagraph"/>
                              <w:ind w:left="0"/>
                              <w:jc w:val="center"/>
                              <w:rPr>
                                <w:sz w:val="16"/>
                                <w:szCs w:val="16"/>
                              </w:rPr>
                            </w:pPr>
                            <w:r>
                              <w:rPr>
                                <w:sz w:val="16"/>
                                <w:szCs w:val="16"/>
                              </w:rPr>
                              <w:t>An ally: someone external to the community who actively supports members or the community and the community itself, even when this might be challenging or not in a public forum (this is the difference between allyship and performative activism). An ally doesn’t necessarily agree with everything in a community but they support the community regardless.</w:t>
                            </w:r>
                          </w:p>
                          <w:p w14:paraId="09666A08" w14:textId="29C02566" w:rsidR="006E1032" w:rsidRPr="00330C1D" w:rsidRDefault="006E1032" w:rsidP="002B0F88">
                            <w:pPr>
                              <w:pStyle w:val="ListParagraph"/>
                              <w:ind w:left="0"/>
                              <w:jc w:val="center"/>
                              <w:rPr>
                                <w:sz w:val="16"/>
                                <w:szCs w:val="16"/>
                              </w:rPr>
                            </w:pPr>
                            <w:r>
                              <w:rPr>
                                <w:sz w:val="16"/>
                                <w:szCs w:val="16"/>
                              </w:rPr>
                              <w:t>To become an ally you would: be open to learning</w:t>
                            </w:r>
                            <w:r w:rsidR="007F7655">
                              <w:rPr>
                                <w:sz w:val="16"/>
                                <w:szCs w:val="16"/>
                              </w:rPr>
                              <w:t xml:space="preserve"> and understand that you won’t know everything,</w:t>
                            </w:r>
                            <w:r>
                              <w:rPr>
                                <w:sz w:val="16"/>
                                <w:szCs w:val="16"/>
                              </w:rPr>
                              <w:t xml:space="preserve"> confront your own bias/prejudice</w:t>
                            </w:r>
                            <w:r w:rsidR="007F7655">
                              <w:rPr>
                                <w:sz w:val="16"/>
                                <w:szCs w:val="16"/>
                              </w:rPr>
                              <w:t>s</w:t>
                            </w:r>
                            <w:r>
                              <w:rPr>
                                <w:sz w:val="16"/>
                                <w:szCs w:val="16"/>
                              </w:rPr>
                              <w:t xml:space="preserve">, </w:t>
                            </w:r>
                            <w:r w:rsidR="007F7655">
                              <w:rPr>
                                <w:sz w:val="16"/>
                                <w:szCs w:val="16"/>
                              </w:rPr>
                              <w:t>take time to work/ build on how you support a community, recognise and acknowledge your own mistakes, respect people’s identities, consider your language. Chapter 19 (Towards a New Way of Living) gives a set of more precise examples of what allies can do in the LGBTQUA+ community.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DEA99B" id="_x0000_t202" coordsize="21600,21600" o:spt="202" path="m,l,21600r21600,l21600,xe">
                <v:stroke joinstyle="miter"/>
                <v:path gradientshapeok="t" o:connecttype="rect"/>
              </v:shapetype>
              <v:shape id="Text Box 2" o:spid="_x0000_s1030" type="#_x0000_t202" style="position:absolute;left:0;text-align:left;margin-left:4.95pt;margin-top:11.75pt;width:335pt;height:134.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" fillcolor="white [3201]" strokecolor="red" strokeweight=".5pt">
                <v:textbox>
                  <w:txbxContent>
                    <w:p w14:paraId="2B1734A1" w14:textId="45C0C83C" w:rsidR="00CA367A" w:rsidRDefault="006E1032" w:rsidP="002B0F88">
                      <w:pPr>
                        <w:pStyle w:val="ListParagraph"/>
                        <w:ind w:left="0"/>
                        <w:jc w:val="center"/>
                        <w:rPr>
                          <w:sz w:val="16"/>
                          <w:szCs w:val="16"/>
                        </w:rPr>
                      </w:pPr>
                      <w:r>
                        <w:rPr>
                          <w:sz w:val="16"/>
                          <w:szCs w:val="16"/>
                        </w:rPr>
                        <w:t xml:space="preserve">An ally: someone external to the community who actively supports members or the community and the community itself, even when this might be challenging or not in a public forum (this is the difference between allyship and performative activism). An ally doesn’t necessarily agree with everything in a </w:t>
                      </w:r>
                      <w:proofErr w:type="gramStart"/>
                      <w:r>
                        <w:rPr>
                          <w:sz w:val="16"/>
                          <w:szCs w:val="16"/>
                        </w:rPr>
                        <w:t>community</w:t>
                      </w:r>
                      <w:proofErr w:type="gramEnd"/>
                      <w:r>
                        <w:rPr>
                          <w:sz w:val="16"/>
                          <w:szCs w:val="16"/>
                        </w:rPr>
                        <w:t xml:space="preserve"> but they support the community regardless.</w:t>
                      </w:r>
                    </w:p>
                    <w:p w14:paraId="09666A08" w14:textId="29C02566" w:rsidR="006E1032" w:rsidRPr="00330C1D" w:rsidRDefault="006E1032" w:rsidP="002B0F88">
                      <w:pPr>
                        <w:pStyle w:val="ListParagraph"/>
                        <w:ind w:left="0"/>
                        <w:jc w:val="center"/>
                        <w:rPr>
                          <w:sz w:val="16"/>
                          <w:szCs w:val="16"/>
                        </w:rPr>
                      </w:pPr>
                      <w:r>
                        <w:rPr>
                          <w:sz w:val="16"/>
                          <w:szCs w:val="16"/>
                        </w:rPr>
                        <w:t xml:space="preserve">To become an </w:t>
                      </w:r>
                      <w:proofErr w:type="gramStart"/>
                      <w:r>
                        <w:rPr>
                          <w:sz w:val="16"/>
                          <w:szCs w:val="16"/>
                        </w:rPr>
                        <w:t>ally</w:t>
                      </w:r>
                      <w:proofErr w:type="gramEnd"/>
                      <w:r>
                        <w:rPr>
                          <w:sz w:val="16"/>
                          <w:szCs w:val="16"/>
                        </w:rPr>
                        <w:t xml:space="preserve"> you would: be open to learning</w:t>
                      </w:r>
                      <w:r w:rsidR="007F7655">
                        <w:rPr>
                          <w:sz w:val="16"/>
                          <w:szCs w:val="16"/>
                        </w:rPr>
                        <w:t xml:space="preserve"> and understand that you won’t know everything,</w:t>
                      </w:r>
                      <w:r>
                        <w:rPr>
                          <w:sz w:val="16"/>
                          <w:szCs w:val="16"/>
                        </w:rPr>
                        <w:t xml:space="preserve"> confront your own bias/prejudice</w:t>
                      </w:r>
                      <w:r w:rsidR="007F7655">
                        <w:rPr>
                          <w:sz w:val="16"/>
                          <w:szCs w:val="16"/>
                        </w:rPr>
                        <w:t>s</w:t>
                      </w:r>
                      <w:r>
                        <w:rPr>
                          <w:sz w:val="16"/>
                          <w:szCs w:val="16"/>
                        </w:rPr>
                        <w:t xml:space="preserve">, </w:t>
                      </w:r>
                      <w:r w:rsidR="007F7655">
                        <w:rPr>
                          <w:sz w:val="16"/>
                          <w:szCs w:val="16"/>
                        </w:rPr>
                        <w:t>take time to work/ build on how you support a community, recognise and acknowledge your own mistakes, respect people’s identities, consider your language. Chapter 19 (Towards a New Way of Living) gives a set of more precise examples of what allies can do in the LGBTQUA+ community.</w:t>
                      </w:r>
                    </w:p>
                  </w:txbxContent>
                </v:textbox>
              </v:shape>
            </w:pict>
          </mc:Fallback>
        </mc:AlternateContent>
      </w:r>
    </w:p>
    <w:p w14:paraId="29431DAC" w14:textId="3648A2B3" w:rsidR="002B7C93" w:rsidRDefault="00D2495A" w:rsidP="001C623D">
      <w:pPr>
        <w:pStyle w:val="NoSpacing"/>
      </w:pPr>
      <w:r>
        <w:rPr>
          <w:noProof/>
        </w:rPr>
        <mc:AlternateContent>
          <mc:Choice Requires="wps">
            <w:drawing>
              <wp:inline distT="0" distB="0" distL="0" distR="0" wp14:anchorId="3412613E" wp14:editId="28695DA3">
                <wp:extent cx="4432300" cy="1584357"/>
                <wp:effectExtent l="0" t="0" r="12700" b="15875"/>
                <wp:docPr id="7" name="Snip Single Corner of Rectangle 7"/>
                <wp:cNvGraphicFramePr/>
                <a:graphic xmlns:a="http://schemas.openxmlformats.org/drawingml/2006/main">
                  <a:graphicData uri="http://schemas.microsoft.com/office/word/2010/wordprocessingShape">
                    <wps:wsp>
                      <wps:cNvSpPr/>
                      <wps:spPr>
                        <a:xfrm>
                          <a:off x="0" y="0"/>
                          <a:ext cx="4432300" cy="1584357"/>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12613E" id="Snip Single Corner of Rectangle 7" o:spid="_x0000_s1031" style="width:349pt;height:124.75pt;visibility:visible;mso-wrap-style:square;mso-left-percent:-10001;mso-top-percent:-10001;mso-position-horizontal:absolute;mso-position-horizontal-relative:char;mso-position-vertical:absolute;mso-position-vertical-relative:line;mso-left-percent:-10001;mso-top-percent:-10001;v-text-anchor:top" coordsize="4432300,15843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" adj="-11796480,,5400" path="m,l4168235,r264065,264065l4432300,1584357,,1584357,,xe" fillcolor="white [3212]" strokecolor="black [3213]" strokeweight="1pt">
                <v:stroke joinstyle="miter"/>
                <v:formulas/>
                <v:path arrowok="t" o:connecttype="custom" o:connectlocs="0,0;4168235,0;4432300,264065;4432300,1584357;0,1584357;0,0" o:connectangles="0,0,0,0,0,0" textboxrect="0,0,4432300,1584357"/>
                <v:textbox>
                  <w:txbxContent>
                    <w:p w14:paraId="15EF61EC" w14:textId="77777777" w:rsidR="00D2495A" w:rsidRDefault="00D2495A" w:rsidP="00D2495A">
                      <w:pPr>
                        <w:spacing w:line="276" w:lineRule="auto"/>
                        <w:jc w:val="left"/>
                      </w:pPr>
                    </w:p>
                  </w:txbxContent>
                </v:textbox>
                <w10:anchorlock/>
              </v:shape>
            </w:pict>
          </mc:Fallback>
        </mc:AlternateContent>
      </w:r>
    </w:p>
    <w:p w14:paraId="1B966EE4" w14:textId="77777777" w:rsidR="00CC69EC" w:rsidRPr="001C623D" w:rsidRDefault="00CC69EC" w:rsidP="001C623D">
      <w:pPr>
        <w:pStyle w:val="NoSpacing"/>
      </w:pPr>
    </w:p>
    <w:p w14:paraId="1D7BCF53" w14:textId="2D8F8F84" w:rsidR="00CA367A" w:rsidRPr="00CA367A" w:rsidRDefault="00CA367A" w:rsidP="001E34CC">
      <w:pPr>
        <w:pStyle w:val="Heading2"/>
        <w:rPr>
          <w:b/>
          <w:bCs/>
        </w:rPr>
      </w:pPr>
      <w:r w:rsidRPr="00BE7B4B">
        <w:rPr>
          <w:b/>
          <w:bCs/>
        </w:rPr>
        <w:t>Reflecting</w:t>
      </w:r>
    </w:p>
    <w:p w14:paraId="63CA51DC" w14:textId="2A5D8C9F" w:rsidR="000839D4" w:rsidRDefault="00287700" w:rsidP="001E34CC">
      <w:pPr>
        <w:pStyle w:val="Heading2"/>
      </w:pPr>
      <w:r>
        <w:t>How can events and initiatives for LGBTQUA+ individuals become more mainstream and help foster a community</w:t>
      </w:r>
      <w:r w:rsidR="5C4247E5">
        <w:t>?</w:t>
      </w:r>
    </w:p>
    <w:p w14:paraId="75467905" w14:textId="76F4F9E6" w:rsidR="001E34CC" w:rsidRDefault="00EF0864" w:rsidP="001E34CC">
      <w:pPr>
        <w:pStyle w:val="Heading2"/>
        <w:rPr>
          <w:sz w:val="18"/>
          <w:szCs w:val="18"/>
        </w:rPr>
      </w:pPr>
      <w:r w:rsidRPr="00834B31">
        <w:rPr>
          <w:sz w:val="18"/>
          <w:szCs w:val="18"/>
        </w:rPr>
        <w:t>Re-read page</w:t>
      </w:r>
      <w:r>
        <w:rPr>
          <w:sz w:val="18"/>
          <w:szCs w:val="18"/>
        </w:rPr>
        <w:t>s</w:t>
      </w:r>
      <w:r w:rsidRPr="00834B31">
        <w:rPr>
          <w:sz w:val="18"/>
          <w:szCs w:val="18"/>
        </w:rPr>
        <w:t xml:space="preserve"> </w:t>
      </w:r>
      <w:r w:rsidR="00CC69EC">
        <w:rPr>
          <w:sz w:val="18"/>
          <w:szCs w:val="18"/>
        </w:rPr>
        <w:t>306-307</w:t>
      </w:r>
    </w:p>
    <w:p w14:paraId="63AAAEE2" w14:textId="260412F5" w:rsidR="00634824" w:rsidRDefault="00634824" w:rsidP="00634824"/>
    <w:p w14:paraId="654D945D" w14:textId="401A682C" w:rsidR="001C623D" w:rsidRPr="00CC69EC" w:rsidRDefault="001C623D" w:rsidP="00CC69EC">
      <w:pPr>
        <w:pStyle w:val="NoSpacing"/>
      </w:pPr>
      <w:r>
        <w:rPr>
          <w:noProof/>
        </w:rPr>
        <mc:AlternateContent>
          <mc:Choice Requires="wps">
            <w:drawing>
              <wp:anchor distT="0" distB="0" distL="114300" distR="114300" simplePos="0" relativeHeight="251669504" behindDoc="0" locked="0" layoutInCell="1" allowOverlap="1" wp14:anchorId="3CE4BED2" wp14:editId="2140AFF2">
                <wp:simplePos x="0" y="0"/>
                <wp:positionH relativeFrom="column">
                  <wp:posOffset>91440</wp:posOffset>
                </wp:positionH>
                <wp:positionV relativeFrom="paragraph">
                  <wp:posOffset>68417</wp:posOffset>
                </wp:positionV>
                <wp:extent cx="4184015" cy="1761051"/>
                <wp:effectExtent l="0" t="0" r="6985" b="17145"/>
                <wp:wrapNone/>
                <wp:docPr id="13" name="Text Box 13"/>
                <wp:cNvGraphicFramePr/>
                <a:graphic xmlns:a="http://schemas.openxmlformats.org/drawingml/2006/main">
                  <a:graphicData uri="http://schemas.microsoft.com/office/word/2010/wordprocessingShape">
                    <wps:wsp>
                      <wps:cNvSpPr txBox="1"/>
                      <wps:spPr>
                        <a:xfrm>
                          <a:off x="0" y="0"/>
                          <a:ext cx="4184015" cy="1761051"/>
                        </a:xfrm>
                        <a:prstGeom prst="rect">
                          <a:avLst/>
                        </a:prstGeom>
                        <a:solidFill>
                          <a:schemeClr val="lt1"/>
                        </a:solidFill>
                        <a:ln w="6350">
                          <a:solidFill>
                            <a:srgbClr val="FF0000"/>
                          </a:solidFill>
                        </a:ln>
                      </wps:spPr>
                      <wps:txbx>
                        <w:txbxContent>
                          <w:p w14:paraId="70324B03" w14:textId="6618CBC8" w:rsidR="003A6B7A" w:rsidRDefault="00006024" w:rsidP="00256B71">
                            <w:pPr>
                              <w:jc w:val="center"/>
                              <w:rPr>
                                <w:sz w:val="16"/>
                                <w:szCs w:val="16"/>
                              </w:rPr>
                            </w:pPr>
                            <w:r>
                              <w:rPr>
                                <w:sz w:val="16"/>
                                <w:szCs w:val="16"/>
                              </w:rPr>
                              <w:t xml:space="preserve">Firstly, avoiding tokenism e.g. </w:t>
                            </w:r>
                            <w:r w:rsidR="003A6B7A">
                              <w:rPr>
                                <w:sz w:val="16"/>
                                <w:szCs w:val="16"/>
                              </w:rPr>
                              <w:t xml:space="preserve">avoiding </w:t>
                            </w:r>
                            <w:r>
                              <w:rPr>
                                <w:sz w:val="16"/>
                                <w:szCs w:val="16"/>
                              </w:rPr>
                              <w:t xml:space="preserve">inviting people/ having an event to ‘tick the diversity box’. Instead, seeing these activities </w:t>
                            </w:r>
                            <w:r w:rsidR="007145E4">
                              <w:rPr>
                                <w:sz w:val="16"/>
                                <w:szCs w:val="16"/>
                              </w:rPr>
                              <w:t>as</w:t>
                            </w:r>
                            <w:r>
                              <w:rPr>
                                <w:sz w:val="16"/>
                                <w:szCs w:val="16"/>
                              </w:rPr>
                              <w:t xml:space="preserve"> a year-long endeavour, rather than an isolated week/month where you can ‘get it out of the way’. Also making sure that all individuals support the initiative.</w:t>
                            </w:r>
                          </w:p>
                          <w:p w14:paraId="19B45CEB" w14:textId="51C8ABD9" w:rsidR="00C87D31" w:rsidRDefault="003A6B7A" w:rsidP="003A6B7A">
                            <w:pPr>
                              <w:pStyle w:val="ListParagraph"/>
                              <w:numPr>
                                <w:ilvl w:val="0"/>
                                <w:numId w:val="11"/>
                              </w:numPr>
                              <w:rPr>
                                <w:sz w:val="16"/>
                                <w:szCs w:val="16"/>
                              </w:rPr>
                            </w:pPr>
                            <w:r w:rsidRPr="003A6B7A">
                              <w:rPr>
                                <w:sz w:val="16"/>
                                <w:szCs w:val="16"/>
                              </w:rPr>
                              <w:t>Continuously building events throughout the year</w:t>
                            </w:r>
                            <w:r w:rsidR="00006024" w:rsidRPr="003A6B7A">
                              <w:rPr>
                                <w:sz w:val="16"/>
                                <w:szCs w:val="16"/>
                              </w:rPr>
                              <w:t xml:space="preserve"> </w:t>
                            </w:r>
                          </w:p>
                          <w:p w14:paraId="1A758E88" w14:textId="259BB972" w:rsidR="003A6B7A" w:rsidRDefault="003A6B7A" w:rsidP="003A6B7A">
                            <w:pPr>
                              <w:pStyle w:val="ListParagraph"/>
                              <w:numPr>
                                <w:ilvl w:val="0"/>
                                <w:numId w:val="11"/>
                              </w:numPr>
                              <w:rPr>
                                <w:sz w:val="16"/>
                                <w:szCs w:val="16"/>
                              </w:rPr>
                            </w:pPr>
                            <w:r>
                              <w:rPr>
                                <w:sz w:val="16"/>
                                <w:szCs w:val="16"/>
                              </w:rPr>
                              <w:t>Having a strategy and an aim for societies/socials and how they build memberships etc.</w:t>
                            </w:r>
                          </w:p>
                          <w:p w14:paraId="6226180A" w14:textId="749862D0" w:rsidR="003A6B7A" w:rsidRDefault="003A6B7A" w:rsidP="003A6B7A">
                            <w:pPr>
                              <w:pStyle w:val="ListParagraph"/>
                              <w:numPr>
                                <w:ilvl w:val="0"/>
                                <w:numId w:val="11"/>
                              </w:numPr>
                              <w:rPr>
                                <w:sz w:val="16"/>
                                <w:szCs w:val="16"/>
                              </w:rPr>
                            </w:pPr>
                            <w:r>
                              <w:rPr>
                                <w:sz w:val="16"/>
                                <w:szCs w:val="16"/>
                              </w:rPr>
                              <w:t>Making sure events target both the community (inward facing) and those outside it (outward facing) (these can be the same or separate events) and communicating this properly when advertising events</w:t>
                            </w:r>
                          </w:p>
                          <w:p w14:paraId="51BFFE70" w14:textId="77777777" w:rsidR="003A6B7A" w:rsidRPr="003A6B7A" w:rsidRDefault="003A6B7A" w:rsidP="003A6B7A">
                            <w:pP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4BED2" id="Text Box 13" o:spid="_x0000_s1032" type="#_x0000_t202" style="position:absolute;left:0;text-align:left;margin-left:7.2pt;margin-top:5.4pt;width:329.45pt;height:138.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" fillcolor="white [3201]" strokecolor="red" strokeweight=".5pt">
                <v:textbox>
                  <w:txbxContent>
                    <w:p w14:paraId="70324B03" w14:textId="6618CBC8" w:rsidR="003A6B7A" w:rsidRDefault="00006024" w:rsidP="00256B71">
                      <w:pPr>
                        <w:jc w:val="center"/>
                        <w:rPr>
                          <w:sz w:val="16"/>
                          <w:szCs w:val="16"/>
                        </w:rPr>
                      </w:pPr>
                      <w:r>
                        <w:rPr>
                          <w:sz w:val="16"/>
                          <w:szCs w:val="16"/>
                        </w:rPr>
                        <w:t xml:space="preserve">Firstly, avoiding tokenism </w:t>
                      </w:r>
                      <w:proofErr w:type="gramStart"/>
                      <w:r>
                        <w:rPr>
                          <w:sz w:val="16"/>
                          <w:szCs w:val="16"/>
                        </w:rPr>
                        <w:t>e.g.</w:t>
                      </w:r>
                      <w:proofErr w:type="gramEnd"/>
                      <w:r>
                        <w:rPr>
                          <w:sz w:val="16"/>
                          <w:szCs w:val="16"/>
                        </w:rPr>
                        <w:t xml:space="preserve"> </w:t>
                      </w:r>
                      <w:r w:rsidR="003A6B7A">
                        <w:rPr>
                          <w:sz w:val="16"/>
                          <w:szCs w:val="16"/>
                        </w:rPr>
                        <w:t xml:space="preserve">avoiding </w:t>
                      </w:r>
                      <w:r>
                        <w:rPr>
                          <w:sz w:val="16"/>
                          <w:szCs w:val="16"/>
                        </w:rPr>
                        <w:t xml:space="preserve">inviting people/ having an event to ‘tick the diversity box’. Instead, seeing these activities </w:t>
                      </w:r>
                      <w:r w:rsidR="007145E4">
                        <w:rPr>
                          <w:sz w:val="16"/>
                          <w:szCs w:val="16"/>
                        </w:rPr>
                        <w:t>as</w:t>
                      </w:r>
                      <w:r>
                        <w:rPr>
                          <w:sz w:val="16"/>
                          <w:szCs w:val="16"/>
                        </w:rPr>
                        <w:t xml:space="preserve"> a year-long endeavour, rather than an isolated week/month where you can ‘get it out of the way’. Also making sure that all individuals support the initiative.</w:t>
                      </w:r>
                    </w:p>
                    <w:p w14:paraId="19B45CEB" w14:textId="51C8ABD9" w:rsidR="00C87D31" w:rsidRDefault="003A6B7A" w:rsidP="003A6B7A">
                      <w:pPr>
                        <w:pStyle w:val="ListParagraph"/>
                        <w:numPr>
                          <w:ilvl w:val="0"/>
                          <w:numId w:val="11"/>
                        </w:numPr>
                        <w:rPr>
                          <w:sz w:val="16"/>
                          <w:szCs w:val="16"/>
                        </w:rPr>
                      </w:pPr>
                      <w:r w:rsidRPr="003A6B7A">
                        <w:rPr>
                          <w:sz w:val="16"/>
                          <w:szCs w:val="16"/>
                        </w:rPr>
                        <w:t>Continuously building events throughout the year</w:t>
                      </w:r>
                      <w:r w:rsidR="00006024" w:rsidRPr="003A6B7A">
                        <w:rPr>
                          <w:sz w:val="16"/>
                          <w:szCs w:val="16"/>
                        </w:rPr>
                        <w:t xml:space="preserve"> </w:t>
                      </w:r>
                    </w:p>
                    <w:p w14:paraId="1A758E88" w14:textId="259BB972" w:rsidR="003A6B7A" w:rsidRDefault="003A6B7A" w:rsidP="003A6B7A">
                      <w:pPr>
                        <w:pStyle w:val="ListParagraph"/>
                        <w:numPr>
                          <w:ilvl w:val="0"/>
                          <w:numId w:val="11"/>
                        </w:numPr>
                        <w:rPr>
                          <w:sz w:val="16"/>
                          <w:szCs w:val="16"/>
                        </w:rPr>
                      </w:pPr>
                      <w:r>
                        <w:rPr>
                          <w:sz w:val="16"/>
                          <w:szCs w:val="16"/>
                        </w:rPr>
                        <w:t>Having a strategy and an aim for societies/socials and how they build memberships etc.</w:t>
                      </w:r>
                    </w:p>
                    <w:p w14:paraId="6226180A" w14:textId="749862D0" w:rsidR="003A6B7A" w:rsidRDefault="003A6B7A" w:rsidP="003A6B7A">
                      <w:pPr>
                        <w:pStyle w:val="ListParagraph"/>
                        <w:numPr>
                          <w:ilvl w:val="0"/>
                          <w:numId w:val="11"/>
                        </w:numPr>
                        <w:rPr>
                          <w:sz w:val="16"/>
                          <w:szCs w:val="16"/>
                        </w:rPr>
                      </w:pPr>
                      <w:r>
                        <w:rPr>
                          <w:sz w:val="16"/>
                          <w:szCs w:val="16"/>
                        </w:rPr>
                        <w:t>Making sure events target both the community (inward facing) and those outside it (outward facing) (these can be the same or separate events) and communicating this properly when advertising events</w:t>
                      </w:r>
                    </w:p>
                    <w:p w14:paraId="51BFFE70" w14:textId="77777777" w:rsidR="003A6B7A" w:rsidRPr="003A6B7A" w:rsidRDefault="003A6B7A" w:rsidP="003A6B7A">
                      <w:pPr>
                        <w:rPr>
                          <w:sz w:val="16"/>
                          <w:szCs w:val="16"/>
                        </w:rPr>
                      </w:pPr>
                    </w:p>
                  </w:txbxContent>
                </v:textbox>
              </v:shape>
            </w:pict>
          </mc:Fallback>
        </mc:AlternateContent>
      </w:r>
      <w:r w:rsidR="00BA4317">
        <w:rPr>
          <w:noProof/>
        </w:rPr>
        <mc:AlternateContent>
          <mc:Choice Requires="wps">
            <w:drawing>
              <wp:inline distT="0" distB="0" distL="0" distR="0" wp14:anchorId="6A160270" wp14:editId="01A9353C">
                <wp:extent cx="4432300" cy="1865014"/>
                <wp:effectExtent l="0" t="0" r="12700" b="14605"/>
                <wp:docPr id="6" name="Snip Single Corner of Rectangle 6"/>
                <wp:cNvGraphicFramePr/>
                <a:graphic xmlns:a="http://schemas.openxmlformats.org/drawingml/2006/main">
                  <a:graphicData uri="http://schemas.microsoft.com/office/word/2010/wordprocessingShape">
                    <wps:wsp>
                      <wps:cNvSpPr/>
                      <wps:spPr>
                        <a:xfrm>
                          <a:off x="0" y="0"/>
                          <a:ext cx="4432300" cy="186501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D8DA5" w14:textId="7CECABC3" w:rsidR="00BA4317" w:rsidRDefault="00BA4317" w:rsidP="00BA431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160270" id="Snip Single Corner of Rectangle 6" o:spid="_x0000_s1033" style="width:349pt;height:146.85pt;visibility:visible;mso-wrap-style:square;mso-left-percent:-10001;mso-top-percent:-10001;mso-position-horizontal:absolute;mso-position-horizontal-relative:char;mso-position-vertical:absolute;mso-position-vertical-relative:line;mso-left-percent:-10001;mso-top-percent:-10001;v-text-anchor:top" coordsize="4432300,186501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" adj="-11796480,,5400" path="m,l4121458,r310842,310842l4432300,1865014,,1865014,,xe" fillcolor="white [3212]" strokecolor="black [3213]" strokeweight="1pt">
                <v:stroke joinstyle="miter"/>
                <v:formulas/>
                <v:path arrowok="t" o:connecttype="custom" o:connectlocs="0,0;4121458,0;4432300,310842;4432300,1865014;0,1865014;0,0" o:connectangles="0,0,0,0,0,0" textboxrect="0,0,4432300,1865014"/>
                <v:textbox>
                  <w:txbxContent>
                    <w:p w14:paraId="123D8DA5" w14:textId="7CECABC3" w:rsidR="00BA4317" w:rsidRDefault="00BA4317" w:rsidP="00BA4317">
                      <w:pPr>
                        <w:spacing w:line="276" w:lineRule="auto"/>
                        <w:jc w:val="left"/>
                      </w:pPr>
                    </w:p>
                  </w:txbxContent>
                </v:textbox>
                <w10:anchorlock/>
              </v:shape>
            </w:pict>
          </mc:Fallback>
        </mc:AlternateContent>
      </w:r>
      <w:r>
        <w:rPr>
          <w:u w:val="single"/>
        </w:rPr>
        <w:br w:type="page"/>
      </w:r>
    </w:p>
    <w:p w14:paraId="1227CA43" w14:textId="39A1718E" w:rsidR="00CA367A" w:rsidRDefault="00287700" w:rsidP="006F27E0">
      <w:pPr>
        <w:pStyle w:val="Heading2"/>
      </w:pPr>
      <w:r>
        <w:lastRenderedPageBreak/>
        <w:t>What would be useful resources and training, for both member</w:t>
      </w:r>
      <w:r w:rsidR="00536D88">
        <w:t>s</w:t>
      </w:r>
      <w:r>
        <w:t xml:space="preserve"> and allies, to better support the development of the LGBTQUA+ community?</w:t>
      </w:r>
      <w:r w:rsidR="009F602C">
        <w:t xml:space="preserve"> </w:t>
      </w:r>
      <w:r w:rsidR="009F602C" w:rsidRPr="00834B31">
        <w:rPr>
          <w:sz w:val="18"/>
          <w:szCs w:val="18"/>
        </w:rPr>
        <w:t xml:space="preserve">Re-read </w:t>
      </w:r>
      <w:r w:rsidR="002B1295">
        <w:rPr>
          <w:sz w:val="18"/>
          <w:szCs w:val="18"/>
        </w:rPr>
        <w:t>Chapter 19 (Towards a New Way of Living).</w:t>
      </w:r>
    </w:p>
    <w:p w14:paraId="0B99E8FD" w14:textId="77777777" w:rsidR="0014036C" w:rsidRDefault="0014036C" w:rsidP="000D1458">
      <w:pPr>
        <w:pStyle w:val="NoSpacing"/>
      </w:pPr>
    </w:p>
    <w:p w14:paraId="55A4D0E9" w14:textId="25B0D389" w:rsidR="00A01BBB" w:rsidRDefault="00256B71" w:rsidP="00A01BBB">
      <w:pPr>
        <w:pStyle w:val="NoSpacing"/>
      </w:pPr>
      <w:r>
        <w:rPr>
          <w:noProof/>
        </w:rPr>
        <mc:AlternateContent>
          <mc:Choice Requires="wps">
            <w:drawing>
              <wp:anchor distT="0" distB="0" distL="114300" distR="114300" simplePos="0" relativeHeight="251671552" behindDoc="0" locked="0" layoutInCell="1" allowOverlap="1" wp14:anchorId="4D28A00F" wp14:editId="75DB425C">
                <wp:simplePos x="0" y="0"/>
                <wp:positionH relativeFrom="column">
                  <wp:posOffset>97436</wp:posOffset>
                </wp:positionH>
                <wp:positionV relativeFrom="paragraph">
                  <wp:posOffset>140960</wp:posOffset>
                </wp:positionV>
                <wp:extent cx="4184488" cy="1236688"/>
                <wp:effectExtent l="0" t="0" r="6985" b="8255"/>
                <wp:wrapNone/>
                <wp:docPr id="15" name="Text Box 15"/>
                <wp:cNvGraphicFramePr/>
                <a:graphic xmlns:a="http://schemas.openxmlformats.org/drawingml/2006/main">
                  <a:graphicData uri="http://schemas.microsoft.com/office/word/2010/wordprocessingShape">
                    <wps:wsp>
                      <wps:cNvSpPr txBox="1"/>
                      <wps:spPr>
                        <a:xfrm>
                          <a:off x="0" y="0"/>
                          <a:ext cx="4184488" cy="1236688"/>
                        </a:xfrm>
                        <a:prstGeom prst="rect">
                          <a:avLst/>
                        </a:prstGeom>
                        <a:solidFill>
                          <a:schemeClr val="lt1"/>
                        </a:solidFill>
                        <a:ln w="6350">
                          <a:solidFill>
                            <a:srgbClr val="FF0000"/>
                          </a:solidFill>
                        </a:ln>
                      </wps:spPr>
                      <wps:txbx>
                        <w:txbxContent>
                          <w:p w14:paraId="40B041FE" w14:textId="5A5B4A7C" w:rsidR="002B1295" w:rsidRDefault="002B1295" w:rsidP="002B1295">
                            <w:pPr>
                              <w:jc w:val="center"/>
                              <w:rPr>
                                <w:sz w:val="16"/>
                                <w:szCs w:val="16"/>
                              </w:rPr>
                            </w:pPr>
                            <w:r>
                              <w:rPr>
                                <w:sz w:val="16"/>
                                <w:szCs w:val="16"/>
                              </w:rPr>
                              <w:t>This is a very open question</w:t>
                            </w:r>
                          </w:p>
                          <w:p w14:paraId="7B4561F7" w14:textId="43E82783" w:rsidR="002B1295" w:rsidRDefault="002B1295" w:rsidP="002B1295">
                            <w:pPr>
                              <w:jc w:val="center"/>
                              <w:rPr>
                                <w:sz w:val="16"/>
                                <w:szCs w:val="16"/>
                              </w:rPr>
                            </w:pPr>
                            <w:r>
                              <w:rPr>
                                <w:sz w:val="16"/>
                                <w:szCs w:val="16"/>
                              </w:rPr>
                              <w:t>Some examples might be</w:t>
                            </w:r>
                            <w:r w:rsidR="007145E4">
                              <w:rPr>
                                <w:sz w:val="16"/>
                                <w:szCs w:val="16"/>
                              </w:rPr>
                              <w:t>;</w:t>
                            </w:r>
                            <w:r>
                              <w:rPr>
                                <w:sz w:val="16"/>
                                <w:szCs w:val="16"/>
                              </w:rPr>
                              <w:t xml:space="preserve"> face</w:t>
                            </w:r>
                            <w:r w:rsidR="006F27E0">
                              <w:rPr>
                                <w:sz w:val="16"/>
                                <w:szCs w:val="16"/>
                              </w:rPr>
                              <w:t>-</w:t>
                            </w:r>
                            <w:r>
                              <w:rPr>
                                <w:sz w:val="16"/>
                                <w:szCs w:val="16"/>
                              </w:rPr>
                              <w:t>to</w:t>
                            </w:r>
                            <w:r w:rsidR="006F27E0">
                              <w:rPr>
                                <w:sz w:val="16"/>
                                <w:szCs w:val="16"/>
                              </w:rPr>
                              <w:t>-</w:t>
                            </w:r>
                            <w:r>
                              <w:rPr>
                                <w:sz w:val="16"/>
                                <w:szCs w:val="16"/>
                              </w:rPr>
                              <w:t>face training courses, online training, seminars and workshops, Inclusion and Diversity training.</w:t>
                            </w:r>
                          </w:p>
                          <w:p w14:paraId="12A2747B" w14:textId="377A371E" w:rsidR="002B1295" w:rsidRPr="00DB599A" w:rsidRDefault="002B1295" w:rsidP="002B1295">
                            <w:pPr>
                              <w:jc w:val="center"/>
                              <w:rPr>
                                <w:sz w:val="16"/>
                                <w:szCs w:val="16"/>
                              </w:rPr>
                            </w:pPr>
                            <w:r>
                              <w:rPr>
                                <w:sz w:val="16"/>
                                <w:szCs w:val="16"/>
                              </w:rPr>
                              <w:t xml:space="preserve">Bystander training, seminar on history of LGBTQUA+ communities in the UK, specific books (exploring the bibliography of this book),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28A00F" id="Text Box 15" o:spid="_x0000_s1034" type="#_x0000_t202" style="position:absolute;left:0;text-align:left;margin-left:7.65pt;margin-top:11.1pt;width:329.5pt;height:97.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" fillcolor="white [3201]" strokecolor="red" strokeweight=".5pt">
                <v:textbox>
                  <w:txbxContent>
                    <w:p w14:paraId="40B041FE" w14:textId="5A5B4A7C" w:rsidR="002B1295" w:rsidRDefault="002B1295" w:rsidP="002B1295">
                      <w:pPr>
                        <w:jc w:val="center"/>
                        <w:rPr>
                          <w:sz w:val="16"/>
                          <w:szCs w:val="16"/>
                        </w:rPr>
                      </w:pPr>
                      <w:r>
                        <w:rPr>
                          <w:sz w:val="16"/>
                          <w:szCs w:val="16"/>
                        </w:rPr>
                        <w:t>This is a very open question</w:t>
                      </w:r>
                    </w:p>
                    <w:p w14:paraId="7B4561F7" w14:textId="43E82783" w:rsidR="002B1295" w:rsidRDefault="002B1295" w:rsidP="002B1295">
                      <w:pPr>
                        <w:jc w:val="center"/>
                        <w:rPr>
                          <w:sz w:val="16"/>
                          <w:szCs w:val="16"/>
                        </w:rPr>
                      </w:pPr>
                      <w:r>
                        <w:rPr>
                          <w:sz w:val="16"/>
                          <w:szCs w:val="16"/>
                        </w:rPr>
                        <w:t xml:space="preserve">Some examples might </w:t>
                      </w:r>
                      <w:r>
                        <w:rPr>
                          <w:sz w:val="16"/>
                          <w:szCs w:val="16"/>
                        </w:rPr>
                        <w:t>be</w:t>
                      </w:r>
                      <w:r w:rsidR="007145E4">
                        <w:rPr>
                          <w:sz w:val="16"/>
                          <w:szCs w:val="16"/>
                        </w:rPr>
                        <w:t>;</w:t>
                      </w:r>
                      <w:r>
                        <w:rPr>
                          <w:sz w:val="16"/>
                          <w:szCs w:val="16"/>
                        </w:rPr>
                        <w:t xml:space="preserve"> face</w:t>
                      </w:r>
                      <w:r w:rsidR="006F27E0">
                        <w:rPr>
                          <w:sz w:val="16"/>
                          <w:szCs w:val="16"/>
                        </w:rPr>
                        <w:t>-</w:t>
                      </w:r>
                      <w:r>
                        <w:rPr>
                          <w:sz w:val="16"/>
                          <w:szCs w:val="16"/>
                        </w:rPr>
                        <w:t>to</w:t>
                      </w:r>
                      <w:r w:rsidR="006F27E0">
                        <w:rPr>
                          <w:sz w:val="16"/>
                          <w:szCs w:val="16"/>
                        </w:rPr>
                        <w:t>-</w:t>
                      </w:r>
                      <w:r>
                        <w:rPr>
                          <w:sz w:val="16"/>
                          <w:szCs w:val="16"/>
                        </w:rPr>
                        <w:t>face training courses, online training, seminars and workshops, Inclusion and Diversity training.</w:t>
                      </w:r>
                    </w:p>
                    <w:p w14:paraId="12A2747B" w14:textId="377A371E" w:rsidR="002B1295" w:rsidRPr="00DB599A" w:rsidRDefault="002B1295" w:rsidP="002B1295">
                      <w:pPr>
                        <w:jc w:val="center"/>
                        <w:rPr>
                          <w:sz w:val="16"/>
                          <w:szCs w:val="16"/>
                        </w:rPr>
                      </w:pPr>
                      <w:r>
                        <w:rPr>
                          <w:sz w:val="16"/>
                          <w:szCs w:val="16"/>
                        </w:rPr>
                        <w:t xml:space="preserve">Bystander training, seminar on history of LGBTQUA+ communities in the UK, specific books (exploring the bibliography of this book),  </w:t>
                      </w:r>
                    </w:p>
                  </w:txbxContent>
                </v:textbox>
              </v:shape>
            </w:pict>
          </mc:Fallback>
        </mc:AlternateContent>
      </w:r>
      <w:r w:rsidR="00FB38F6">
        <w:rPr>
          <w:noProof/>
        </w:rPr>
        <mc:AlternateContent>
          <mc:Choice Requires="wps">
            <w:drawing>
              <wp:inline distT="0" distB="0" distL="0" distR="0" wp14:anchorId="37C7505D" wp14:editId="7A7A6711">
                <wp:extent cx="4432300" cy="1527048"/>
                <wp:effectExtent l="0" t="0" r="12700" b="10160"/>
                <wp:docPr id="1" name="Snip Single Corner of Rectangle 1"/>
                <wp:cNvGraphicFramePr/>
                <a:graphic xmlns:a="http://schemas.openxmlformats.org/drawingml/2006/main">
                  <a:graphicData uri="http://schemas.microsoft.com/office/word/2010/wordprocessingShape">
                    <wps:wsp>
                      <wps:cNvSpPr/>
                      <wps:spPr>
                        <a:xfrm>
                          <a:off x="0" y="0"/>
                          <a:ext cx="4432300" cy="1527048"/>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C91E0" w14:textId="77777777" w:rsidR="00FB38F6" w:rsidRDefault="00FB38F6" w:rsidP="00FB38F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C7505D" id="Snip Single Corner of Rectangle 1" o:spid="_x0000_s1035" style="width:349pt;height:120.25pt;visibility:visible;mso-wrap-style:square;mso-left-percent:-10001;mso-top-percent:-10001;mso-position-horizontal:absolute;mso-position-horizontal-relative:char;mso-position-vertical:absolute;mso-position-vertical-relative:line;mso-left-percent:-10001;mso-top-percent:-10001;v-text-anchor:top" coordsize="4432300,152704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" adj="-11796480,,5400" path="m,l4177787,r254513,254513l4432300,1527048,,1527048,,xe" fillcolor="white [3212]" strokecolor="black [3213]" strokeweight="1pt">
                <v:stroke joinstyle="miter"/>
                <v:formulas/>
                <v:path arrowok="t" o:connecttype="custom" o:connectlocs="0,0;4177787,0;4432300,254513;4432300,1527048;0,1527048;0,0" o:connectangles="0,0,0,0,0,0" textboxrect="0,0,4432300,1527048"/>
                <v:textbox>
                  <w:txbxContent>
                    <w:p w14:paraId="438C91E0" w14:textId="77777777" w:rsidR="00FB38F6" w:rsidRDefault="00FB38F6" w:rsidP="00FB38F6">
                      <w:pPr>
                        <w:spacing w:line="276" w:lineRule="auto"/>
                        <w:jc w:val="left"/>
                      </w:pPr>
                    </w:p>
                  </w:txbxContent>
                </v:textbox>
                <w10:anchorlock/>
              </v:shape>
            </w:pict>
          </mc:Fallback>
        </mc:AlternateContent>
      </w:r>
    </w:p>
    <w:p w14:paraId="0BAFEA7E" w14:textId="77777777" w:rsidR="0028545D" w:rsidRPr="00A01BBB" w:rsidRDefault="0028545D" w:rsidP="00A01BBB">
      <w:pPr>
        <w:pStyle w:val="NoSpacing"/>
      </w:pPr>
    </w:p>
    <w:p w14:paraId="01DF624F" w14:textId="19262C9A" w:rsidR="006F27E0" w:rsidRDefault="006F27E0" w:rsidP="006F27E0">
      <w:pPr>
        <w:pStyle w:val="NoSpacing"/>
        <w:jc w:val="center"/>
      </w:pPr>
      <w:r>
        <w:t>“The situation with trans people is very similar to that in the eighties with gay people that you describe. There are journalists who, based on zero evidence, portray trans people as dangerous or not who we say we are. Kids, like I was, are hearing that they are wrong, that they are unreal, all the time.”</w:t>
      </w:r>
    </w:p>
    <w:p w14:paraId="6889DC12" w14:textId="6A1F6F29" w:rsidR="006F27E0" w:rsidRDefault="006F27E0" w:rsidP="006F27E0">
      <w:pPr>
        <w:pStyle w:val="NoSpacing"/>
        <w:jc w:val="right"/>
      </w:pPr>
      <w:r>
        <w:t>Paris Lees, page 344</w:t>
      </w:r>
    </w:p>
    <w:p w14:paraId="15027912" w14:textId="77777777" w:rsidR="00287700" w:rsidRDefault="00287700" w:rsidP="006F27E0">
      <w:pPr>
        <w:pStyle w:val="NoSpacing"/>
      </w:pPr>
    </w:p>
    <w:p w14:paraId="429BAE83" w14:textId="77777777" w:rsidR="004A6474" w:rsidRDefault="00287700" w:rsidP="00EF7286">
      <w:pPr>
        <w:pStyle w:val="Heading2"/>
      </w:pPr>
      <w:r>
        <w:t>Paris Lees highlights the current prevalence of transphobia, how can we</w:t>
      </w:r>
      <w:r w:rsidR="004A6474">
        <w:t>,</w:t>
      </w:r>
      <w:r>
        <w:t xml:space="preserve"> as individuals and a department</w:t>
      </w:r>
      <w:r w:rsidR="004A6474">
        <w:t>,</w:t>
      </w:r>
      <w:r>
        <w:t xml:space="preserve"> better support the trans community?</w:t>
      </w:r>
      <w:r w:rsidR="004A6474">
        <w:t xml:space="preserve"> </w:t>
      </w:r>
    </w:p>
    <w:p w14:paraId="744D7CD2" w14:textId="55914F4A" w:rsidR="00EF7286" w:rsidRPr="004A6474" w:rsidRDefault="004A6474" w:rsidP="00EF7286">
      <w:pPr>
        <w:pStyle w:val="Heading2"/>
        <w:rPr>
          <w:sz w:val="18"/>
          <w:szCs w:val="18"/>
        </w:rPr>
      </w:pPr>
      <w:r w:rsidRPr="004A6474">
        <w:rPr>
          <w:sz w:val="18"/>
          <w:szCs w:val="18"/>
        </w:rPr>
        <w:t>Re-read pages 344-346.</w:t>
      </w:r>
    </w:p>
    <w:p w14:paraId="30611DED" w14:textId="35C3286F" w:rsidR="005D12A5" w:rsidRPr="005D12A5" w:rsidRDefault="006A3E02" w:rsidP="005D12A5">
      <w:pPr>
        <w:pStyle w:val="NoSpacing"/>
      </w:pPr>
      <w:r>
        <w:rPr>
          <w:noProof/>
        </w:rPr>
        <mc:AlternateContent>
          <mc:Choice Requires="wps">
            <w:drawing>
              <wp:anchor distT="0" distB="0" distL="114300" distR="114300" simplePos="0" relativeHeight="251673600" behindDoc="0" locked="0" layoutInCell="1" allowOverlap="1" wp14:anchorId="62070B0B" wp14:editId="5AB5CFCB">
                <wp:simplePos x="0" y="0"/>
                <wp:positionH relativeFrom="column">
                  <wp:posOffset>84406</wp:posOffset>
                </wp:positionH>
                <wp:positionV relativeFrom="paragraph">
                  <wp:posOffset>259422</wp:posOffset>
                </wp:positionV>
                <wp:extent cx="4311748" cy="1153551"/>
                <wp:effectExtent l="0" t="0" r="19050" b="15240"/>
                <wp:wrapNone/>
                <wp:docPr id="16" name="Text Box 16"/>
                <wp:cNvGraphicFramePr/>
                <a:graphic xmlns:a="http://schemas.openxmlformats.org/drawingml/2006/main">
                  <a:graphicData uri="http://schemas.microsoft.com/office/word/2010/wordprocessingShape">
                    <wps:wsp>
                      <wps:cNvSpPr txBox="1"/>
                      <wps:spPr>
                        <a:xfrm>
                          <a:off x="0" y="0"/>
                          <a:ext cx="4311748" cy="1153551"/>
                        </a:xfrm>
                        <a:prstGeom prst="rect">
                          <a:avLst/>
                        </a:prstGeom>
                        <a:solidFill>
                          <a:schemeClr val="lt1"/>
                        </a:solidFill>
                        <a:ln w="6350">
                          <a:solidFill>
                            <a:srgbClr val="FF0000"/>
                          </a:solidFill>
                        </a:ln>
                      </wps:spPr>
                      <wps:txbx>
                        <w:txbxContent>
                          <w:p w14:paraId="596CF2B3" w14:textId="56AD8895" w:rsidR="00275AB8" w:rsidRDefault="004A6474" w:rsidP="006A3E02">
                            <w:pPr>
                              <w:jc w:val="center"/>
                              <w:rPr>
                                <w:sz w:val="16"/>
                                <w:szCs w:val="14"/>
                              </w:rPr>
                            </w:pPr>
                            <w:r>
                              <w:rPr>
                                <w:sz w:val="16"/>
                                <w:szCs w:val="14"/>
                              </w:rPr>
                              <w:t>Seeing trans-awareness the same way as we do with sexuality, race and sexism.</w:t>
                            </w:r>
                          </w:p>
                          <w:p w14:paraId="5BF0B1C7" w14:textId="1D1E3E3D" w:rsidR="004A6474" w:rsidRDefault="004A6474" w:rsidP="006A3E02">
                            <w:pPr>
                              <w:jc w:val="center"/>
                              <w:rPr>
                                <w:sz w:val="16"/>
                                <w:szCs w:val="14"/>
                              </w:rPr>
                            </w:pPr>
                            <w:r>
                              <w:rPr>
                                <w:sz w:val="16"/>
                                <w:szCs w:val="14"/>
                              </w:rPr>
                              <w:t xml:space="preserve">Considering practical aspects e.g. putting sanitary bins in all toilets. Also if making gender neutral toilets, doing this properly. </w:t>
                            </w:r>
                          </w:p>
                          <w:p w14:paraId="2C467670" w14:textId="638214E7" w:rsidR="004A6474" w:rsidRPr="00317131" w:rsidRDefault="004A6474" w:rsidP="006A3E02">
                            <w:pPr>
                              <w:jc w:val="center"/>
                              <w:rPr>
                                <w:sz w:val="16"/>
                                <w:szCs w:val="14"/>
                              </w:rPr>
                            </w:pPr>
                            <w:r>
                              <w:rPr>
                                <w:sz w:val="16"/>
                                <w:szCs w:val="14"/>
                              </w:rPr>
                              <w:t xml:space="preserve">Educating ourselves on trans-issues and trans-rights. Apply the principles of being an ally to this community specifically. Using correct pronouns, allowing yourself to be corrected, not being afraid to ask, increasing </w:t>
                            </w:r>
                            <w:r w:rsidR="007D4DFD">
                              <w:rPr>
                                <w:sz w:val="16"/>
                                <w:szCs w:val="14"/>
                              </w:rPr>
                              <w:t xml:space="preserve">trans-awareness initiatives (such as pronoun badges).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070B0B" id="Text Box 16" o:spid="_x0000_s1036" type="#_x0000_t202" style="position:absolute;left:0;text-align:left;margin-left:6.65pt;margin-top:20.45pt;width:339.5pt;height:90.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" fillcolor="white [3201]" strokecolor="red" strokeweight=".5pt">
                <v:textbox>
                  <w:txbxContent>
                    <w:p w14:paraId="596CF2B3" w14:textId="56AD8895" w:rsidR="00275AB8" w:rsidRDefault="004A6474" w:rsidP="006A3E02">
                      <w:pPr>
                        <w:jc w:val="center"/>
                        <w:rPr>
                          <w:sz w:val="16"/>
                          <w:szCs w:val="14"/>
                        </w:rPr>
                      </w:pPr>
                      <w:r>
                        <w:rPr>
                          <w:sz w:val="16"/>
                          <w:szCs w:val="14"/>
                        </w:rPr>
                        <w:t>Seeing trans-</w:t>
                      </w:r>
                      <w:proofErr w:type="gramStart"/>
                      <w:r>
                        <w:rPr>
                          <w:sz w:val="16"/>
                          <w:szCs w:val="14"/>
                        </w:rPr>
                        <w:t>awareness</w:t>
                      </w:r>
                      <w:proofErr w:type="gramEnd"/>
                      <w:r>
                        <w:rPr>
                          <w:sz w:val="16"/>
                          <w:szCs w:val="14"/>
                        </w:rPr>
                        <w:t xml:space="preserve"> the same way as we do with sexuality, race and sexism.</w:t>
                      </w:r>
                    </w:p>
                    <w:p w14:paraId="5BF0B1C7" w14:textId="1D1E3E3D" w:rsidR="004A6474" w:rsidRDefault="004A6474" w:rsidP="006A3E02">
                      <w:pPr>
                        <w:jc w:val="center"/>
                        <w:rPr>
                          <w:sz w:val="16"/>
                          <w:szCs w:val="14"/>
                        </w:rPr>
                      </w:pPr>
                      <w:r>
                        <w:rPr>
                          <w:sz w:val="16"/>
                          <w:szCs w:val="14"/>
                        </w:rPr>
                        <w:t xml:space="preserve">Considering practical aspects </w:t>
                      </w:r>
                      <w:proofErr w:type="gramStart"/>
                      <w:r>
                        <w:rPr>
                          <w:sz w:val="16"/>
                          <w:szCs w:val="14"/>
                        </w:rPr>
                        <w:t>e.g.</w:t>
                      </w:r>
                      <w:proofErr w:type="gramEnd"/>
                      <w:r>
                        <w:rPr>
                          <w:sz w:val="16"/>
                          <w:szCs w:val="14"/>
                        </w:rPr>
                        <w:t xml:space="preserve"> putting sanitary bins in all toilets. </w:t>
                      </w:r>
                      <w:proofErr w:type="gramStart"/>
                      <w:r>
                        <w:rPr>
                          <w:sz w:val="16"/>
                          <w:szCs w:val="14"/>
                        </w:rPr>
                        <w:t>Also</w:t>
                      </w:r>
                      <w:proofErr w:type="gramEnd"/>
                      <w:r>
                        <w:rPr>
                          <w:sz w:val="16"/>
                          <w:szCs w:val="14"/>
                        </w:rPr>
                        <w:t xml:space="preserve"> if making gender neutral toilets, </w:t>
                      </w:r>
                      <w:proofErr w:type="spellStart"/>
                      <w:r>
                        <w:rPr>
                          <w:sz w:val="16"/>
                          <w:szCs w:val="14"/>
                        </w:rPr>
                        <w:t xml:space="preserve">doing </w:t>
                      </w:r>
                      <w:proofErr w:type="spellEnd"/>
                      <w:r>
                        <w:rPr>
                          <w:sz w:val="16"/>
                          <w:szCs w:val="14"/>
                        </w:rPr>
                        <w:t xml:space="preserve">this properly. </w:t>
                      </w:r>
                    </w:p>
                    <w:p w14:paraId="2C467670" w14:textId="638214E7" w:rsidR="004A6474" w:rsidRPr="00317131" w:rsidRDefault="004A6474" w:rsidP="006A3E02">
                      <w:pPr>
                        <w:jc w:val="center"/>
                        <w:rPr>
                          <w:sz w:val="16"/>
                          <w:szCs w:val="14"/>
                        </w:rPr>
                      </w:pPr>
                      <w:r>
                        <w:rPr>
                          <w:sz w:val="16"/>
                          <w:szCs w:val="14"/>
                        </w:rPr>
                        <w:t xml:space="preserve">Educating ourselves on trans-issues and trans-rights. Apply the principles of being an ally to this community specifically. Using correct pronouns, allowing yourself to be corrected, not being afraid to ask, increasing </w:t>
                      </w:r>
                      <w:r w:rsidR="007D4DFD">
                        <w:rPr>
                          <w:sz w:val="16"/>
                          <w:szCs w:val="14"/>
                        </w:rPr>
                        <w:t xml:space="preserve">trans-awareness initiatives (such as pronoun badges). </w:t>
                      </w:r>
                    </w:p>
                  </w:txbxContent>
                </v:textbox>
              </v:shape>
            </w:pict>
          </mc:Fallback>
        </mc:AlternateContent>
      </w:r>
    </w:p>
    <w:p w14:paraId="47383350" w14:textId="1F8B1577" w:rsidR="0028545D" w:rsidRPr="00624F72" w:rsidRDefault="00EF7286" w:rsidP="00624F72">
      <w:r>
        <w:rPr>
          <w:noProof/>
        </w:rPr>
        <mc:AlternateContent>
          <mc:Choice Requires="wps">
            <w:drawing>
              <wp:inline distT="0" distB="0" distL="0" distR="0" wp14:anchorId="1771275E" wp14:editId="292AABC0">
                <wp:extent cx="4432300" cy="1456006"/>
                <wp:effectExtent l="0" t="0" r="12700" b="17780"/>
                <wp:docPr id="9" name="Snip Single Corner of Rectangle 9"/>
                <wp:cNvGraphicFramePr/>
                <a:graphic xmlns:a="http://schemas.openxmlformats.org/drawingml/2006/main">
                  <a:graphicData uri="http://schemas.microsoft.com/office/word/2010/wordprocessingShape">
                    <wps:wsp>
                      <wps:cNvSpPr/>
                      <wps:spPr>
                        <a:xfrm>
                          <a:off x="0" y="0"/>
                          <a:ext cx="4432300" cy="145600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21A35B" w14:textId="77777777" w:rsidR="00EF7286" w:rsidRDefault="00EF7286" w:rsidP="00EF728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71275E" id="Snip Single Corner of Rectangle 9" o:spid="_x0000_s1037" style="width:349pt;height:114.65pt;visibility:visible;mso-wrap-style:square;mso-left-percent:-10001;mso-top-percent:-10001;mso-position-horizontal:absolute;mso-position-horizontal-relative:char;mso-position-vertical:absolute;mso-position-vertical-relative:line;mso-left-percent:-10001;mso-top-percent:-10001;v-text-anchor:top" coordsize="4432300,145600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" adj="-11796480,,5400" path="m,l4189627,r242673,242673l4432300,1456006,,1456006,,xe" fillcolor="white [3212]" strokecolor="black [3213]" strokeweight="1pt">
                <v:stroke joinstyle="miter"/>
                <v:formulas/>
                <v:path arrowok="t" o:connecttype="custom" o:connectlocs="0,0;4189627,0;4432300,242673;4432300,1456006;0,1456006;0,0" o:connectangles="0,0,0,0,0,0" textboxrect="0,0,4432300,1456006"/>
                <v:textbox>
                  <w:txbxContent>
                    <w:p w14:paraId="1521A35B" w14:textId="77777777" w:rsidR="00EF7286" w:rsidRDefault="00EF7286" w:rsidP="00EF7286">
                      <w:pPr>
                        <w:spacing w:line="276" w:lineRule="auto"/>
                        <w:jc w:val="left"/>
                      </w:pPr>
                    </w:p>
                  </w:txbxContent>
                </v:textbox>
                <w10:anchorlock/>
              </v:shape>
            </w:pict>
          </mc:Fallback>
        </mc:AlternateContent>
      </w:r>
      <w:r w:rsidR="0028545D">
        <w:rPr>
          <w:b/>
          <w:bCs/>
          <w:i/>
          <w:iCs/>
          <w:sz w:val="28"/>
          <w:szCs w:val="28"/>
        </w:rPr>
        <w:br w:type="page"/>
      </w:r>
    </w:p>
    <w:p w14:paraId="600A775E" w14:textId="76C38E54" w:rsidR="00281407" w:rsidRDefault="003240D9" w:rsidP="00032E77">
      <w:pPr>
        <w:jc w:val="left"/>
        <w:rPr>
          <w:b/>
          <w:bCs/>
          <w:i/>
          <w:iCs/>
          <w:sz w:val="28"/>
          <w:szCs w:val="28"/>
        </w:rPr>
      </w:pPr>
      <w:r w:rsidRPr="004C4A67">
        <w:rPr>
          <w:b/>
          <w:bCs/>
          <w:i/>
          <w:iCs/>
          <w:sz w:val="28"/>
          <w:szCs w:val="28"/>
        </w:rPr>
        <w:lastRenderedPageBreak/>
        <w:t>Application</w:t>
      </w:r>
    </w:p>
    <w:p w14:paraId="1FB30390" w14:textId="77777777" w:rsidR="007D4DFD" w:rsidRDefault="00287700" w:rsidP="00BD22D2">
      <w:pPr>
        <w:pStyle w:val="Heading2"/>
      </w:pPr>
      <w:r>
        <w:t>What steps can you take to be a better ally of the LGBTQUA+ community</w:t>
      </w:r>
      <w:r w:rsidR="00DA0920">
        <w:t>?</w:t>
      </w:r>
      <w:r w:rsidR="007D4DFD">
        <w:t xml:space="preserve"> </w:t>
      </w:r>
    </w:p>
    <w:p w14:paraId="2A94BB11" w14:textId="65F26900" w:rsidR="00BD22D2" w:rsidRPr="007D4DFD" w:rsidRDefault="007D4DFD" w:rsidP="007D4DFD">
      <w:pPr>
        <w:pStyle w:val="NoSpacing"/>
      </w:pPr>
      <w:r w:rsidRPr="007D4DFD">
        <w:t>Think about what you currently do well and what could you improve on?</w:t>
      </w:r>
    </w:p>
    <w:p w14:paraId="60DDE2AE" w14:textId="2DABBB1B" w:rsidR="00281407" w:rsidRPr="00281407" w:rsidRDefault="00281407" w:rsidP="00281407">
      <w:pPr>
        <w:pStyle w:val="NoSpacing"/>
      </w:pPr>
    </w:p>
    <w:p w14:paraId="7692BEDE" w14:textId="3035B3C1" w:rsidR="00BD22D2" w:rsidRDefault="008A479D" w:rsidP="009201D6">
      <w:pPr>
        <w:jc w:val="left"/>
        <w:rPr>
          <w:i/>
          <w:iCs/>
          <w:sz w:val="28"/>
          <w:szCs w:val="28"/>
        </w:rPr>
      </w:pPr>
      <w:r>
        <w:rPr>
          <w:noProof/>
        </w:rPr>
        <mc:AlternateContent>
          <mc:Choice Requires="wps">
            <w:drawing>
              <wp:anchor distT="0" distB="0" distL="114300" distR="114300" simplePos="0" relativeHeight="251677696" behindDoc="0" locked="0" layoutInCell="1" allowOverlap="1" wp14:anchorId="538BD0C7" wp14:editId="5536EA91">
                <wp:simplePos x="0" y="0"/>
                <wp:positionH relativeFrom="column">
                  <wp:posOffset>122222</wp:posOffset>
                </wp:positionH>
                <wp:positionV relativeFrom="paragraph">
                  <wp:posOffset>88152</wp:posOffset>
                </wp:positionV>
                <wp:extent cx="4184015" cy="1249378"/>
                <wp:effectExtent l="0" t="0" r="6985" b="8255"/>
                <wp:wrapNone/>
                <wp:docPr id="18" name="Text Box 18"/>
                <wp:cNvGraphicFramePr/>
                <a:graphic xmlns:a="http://schemas.openxmlformats.org/drawingml/2006/main">
                  <a:graphicData uri="http://schemas.microsoft.com/office/word/2010/wordprocessingShape">
                    <wps:wsp>
                      <wps:cNvSpPr txBox="1"/>
                      <wps:spPr>
                        <a:xfrm>
                          <a:off x="0" y="0"/>
                          <a:ext cx="4184015" cy="1249378"/>
                        </a:xfrm>
                        <a:prstGeom prst="rect">
                          <a:avLst/>
                        </a:prstGeom>
                        <a:solidFill>
                          <a:schemeClr val="lt1"/>
                        </a:solidFill>
                        <a:ln w="6350">
                          <a:solidFill>
                            <a:srgbClr val="FF0000"/>
                          </a:solidFill>
                        </a:ln>
                      </wps:spPr>
                      <wps:txbx>
                        <w:txbxContent>
                          <w:p w14:paraId="522B90B6" w14:textId="77777777" w:rsidR="007D4DFD" w:rsidRDefault="007D4DFD" w:rsidP="007D4DFD">
                            <w:pPr>
                              <w:pStyle w:val="ListParagraph"/>
                              <w:rPr>
                                <w:sz w:val="16"/>
                                <w:szCs w:val="16"/>
                              </w:rPr>
                            </w:pPr>
                            <w:r>
                              <w:rPr>
                                <w:sz w:val="16"/>
                                <w:szCs w:val="16"/>
                              </w:rPr>
                              <w:t>People will have different suggestions of things they can do.</w:t>
                            </w:r>
                          </w:p>
                          <w:p w14:paraId="4831A6C3" w14:textId="582C5B84" w:rsidR="00256B71" w:rsidRPr="008A479D" w:rsidRDefault="007D4DFD" w:rsidP="007D4DFD">
                            <w:pPr>
                              <w:pStyle w:val="ListParagraph"/>
                              <w:rPr>
                                <w:sz w:val="16"/>
                                <w:szCs w:val="16"/>
                              </w:rPr>
                            </w:pPr>
                            <w:r>
                              <w:rPr>
                                <w:sz w:val="16"/>
                                <w:szCs w:val="16"/>
                              </w:rPr>
                              <w:t>While we have discussed what makes a good ally previously, this question is targeted more at what individuals are personally considering doing i.e. what they are good or bad at and how they can improve more generally.</w:t>
                            </w:r>
                            <w:r w:rsidR="008A479D" w:rsidRPr="008A479D">
                              <w:rPr>
                                <w:sz w:val="16"/>
                                <w:szCs w:val="16"/>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8BD0C7" id="Text Box 18" o:spid="_x0000_s1038" type="#_x0000_t202" style="position:absolute;margin-left:9.6pt;margin-top:6.95pt;width:329.45pt;height:98.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" fillcolor="white [3201]" strokecolor="red" strokeweight=".5pt">
                <v:textbox>
                  <w:txbxContent>
                    <w:p w14:paraId="522B90B6" w14:textId="77777777" w:rsidR="007D4DFD" w:rsidRDefault="007D4DFD" w:rsidP="007D4DFD">
                      <w:pPr>
                        <w:pStyle w:val="ListParagraph"/>
                        <w:rPr>
                          <w:sz w:val="16"/>
                          <w:szCs w:val="16"/>
                        </w:rPr>
                      </w:pPr>
                      <w:r>
                        <w:rPr>
                          <w:sz w:val="16"/>
                          <w:szCs w:val="16"/>
                        </w:rPr>
                        <w:t>People will have different suggestions of things they can do.</w:t>
                      </w:r>
                    </w:p>
                    <w:p w14:paraId="4831A6C3" w14:textId="582C5B84" w:rsidR="00256B71" w:rsidRPr="008A479D" w:rsidRDefault="007D4DFD" w:rsidP="007D4DFD">
                      <w:pPr>
                        <w:pStyle w:val="ListParagraph"/>
                        <w:rPr>
                          <w:sz w:val="16"/>
                          <w:szCs w:val="16"/>
                        </w:rPr>
                      </w:pPr>
                      <w:r>
                        <w:rPr>
                          <w:sz w:val="16"/>
                          <w:szCs w:val="16"/>
                        </w:rPr>
                        <w:t xml:space="preserve">While we have discussed what makes a good ally previously, this question is targeted more at what individuals are personally considering doing </w:t>
                      </w:r>
                      <w:proofErr w:type="gramStart"/>
                      <w:r>
                        <w:rPr>
                          <w:sz w:val="16"/>
                          <w:szCs w:val="16"/>
                        </w:rPr>
                        <w:t>i.e.</w:t>
                      </w:r>
                      <w:proofErr w:type="gramEnd"/>
                      <w:r>
                        <w:rPr>
                          <w:sz w:val="16"/>
                          <w:szCs w:val="16"/>
                        </w:rPr>
                        <w:t xml:space="preserve"> what they are good or bad at and how they can improve more generally.</w:t>
                      </w:r>
                      <w:r w:rsidR="008A479D" w:rsidRPr="008A479D">
                        <w:rPr>
                          <w:sz w:val="16"/>
                          <w:szCs w:val="16"/>
                        </w:rPr>
                        <w:t xml:space="preserve"> </w:t>
                      </w:r>
                    </w:p>
                  </w:txbxContent>
                </v:textbox>
              </v:shape>
            </w:pict>
          </mc:Fallback>
        </mc:AlternateContent>
      </w:r>
      <w:r w:rsidR="00916723">
        <w:rPr>
          <w:noProof/>
        </w:rPr>
        <mc:AlternateContent>
          <mc:Choice Requires="wps">
            <w:drawing>
              <wp:inline distT="0" distB="0" distL="0" distR="0" wp14:anchorId="3FA8ACA1" wp14:editId="22553FED">
                <wp:extent cx="4432300" cy="1566250"/>
                <wp:effectExtent l="0" t="0" r="12700" b="8890"/>
                <wp:docPr id="5" name="Snip Single Corner of Rectangle 5"/>
                <wp:cNvGraphicFramePr/>
                <a:graphic xmlns:a="http://schemas.openxmlformats.org/drawingml/2006/main">
                  <a:graphicData uri="http://schemas.microsoft.com/office/word/2010/wordprocessingShape">
                    <wps:wsp>
                      <wps:cNvSpPr/>
                      <wps:spPr>
                        <a:xfrm>
                          <a:off x="0" y="0"/>
                          <a:ext cx="4432300" cy="156625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CEB88" w14:textId="77777777" w:rsidR="00916723" w:rsidRDefault="00916723" w:rsidP="00916723">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A8ACA1" id="Snip Single Corner of Rectangle 5" o:spid="_x0000_s1039" style="width:349pt;height:123.35pt;visibility:visible;mso-wrap-style:square;mso-left-percent:-10001;mso-top-percent:-10001;mso-position-horizontal:absolute;mso-position-horizontal-relative:char;mso-position-vertical:absolute;mso-position-vertical-relative:line;mso-left-percent:-10001;mso-top-percent:-10001;v-text-anchor:top" coordsize="4432300,1566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" adj="-11796480,,5400" path="m,l4171253,r261047,261047l4432300,1566250,,1566250,,xe" fillcolor="white [3212]" strokecolor="black [3213]" strokeweight="1pt">
                <v:stroke joinstyle="miter"/>
                <v:formulas/>
                <v:path arrowok="t" o:connecttype="custom" o:connectlocs="0,0;4171253,0;4432300,261047;4432300,1566250;0,1566250;0,0" o:connectangles="0,0,0,0,0,0" textboxrect="0,0,4432300,1566250"/>
                <v:textbox>
                  <w:txbxContent>
                    <w:p w14:paraId="0BCCEB88" w14:textId="77777777" w:rsidR="00916723" w:rsidRDefault="00916723" w:rsidP="00916723">
                      <w:pPr>
                        <w:spacing w:line="276" w:lineRule="auto"/>
                        <w:jc w:val="left"/>
                      </w:pPr>
                    </w:p>
                  </w:txbxContent>
                </v:textbox>
                <w10:anchorlock/>
              </v:shape>
            </w:pict>
          </mc:Fallback>
        </mc:AlternateContent>
      </w:r>
    </w:p>
    <w:p w14:paraId="0015ACA6" w14:textId="24366931" w:rsidR="00141141" w:rsidRDefault="00141141" w:rsidP="00141141">
      <w:pPr>
        <w:pStyle w:val="NoSpacing"/>
      </w:pPr>
    </w:p>
    <w:p w14:paraId="710B174A" w14:textId="77777777" w:rsidR="006F27E0" w:rsidRPr="00BE7B4B" w:rsidRDefault="006F27E0" w:rsidP="006F27E0">
      <w:pPr>
        <w:jc w:val="left"/>
        <w:rPr>
          <w:rFonts w:eastAsiaTheme="majorEastAsia" w:cstheme="majorBidi"/>
          <w:b/>
          <w:i/>
          <w:iCs/>
          <w:sz w:val="28"/>
          <w:szCs w:val="28"/>
        </w:rPr>
      </w:pPr>
      <w:r w:rsidRPr="00916723">
        <w:rPr>
          <w:i/>
          <w:iCs/>
          <w:sz w:val="28"/>
          <w:szCs w:val="28"/>
        </w:rPr>
        <w:t>Next Steps</w:t>
      </w:r>
    </w:p>
    <w:p w14:paraId="51896353" w14:textId="47249EE0" w:rsidR="006F27E0" w:rsidRPr="0045242A" w:rsidRDefault="006F27E0" w:rsidP="006F27E0">
      <w:pPr>
        <w:pStyle w:val="NoSpacing"/>
        <w:rPr>
          <w:i w:val="0"/>
          <w:iCs/>
        </w:rPr>
      </w:pPr>
      <w:r>
        <w:rPr>
          <w:i w:val="0"/>
          <w:iCs/>
        </w:rPr>
        <w:t xml:space="preserve">First things first, thank you for taking part in the sessions, we hope you enjoyed them and will join us for the next book. Your contributions have been appreciated and the discussions we have had are contributing to making a more inclusive community for all. However, </w:t>
      </w:r>
      <w:r w:rsidRPr="0045242A">
        <w:rPr>
          <w:i w:val="0"/>
          <w:iCs/>
        </w:rPr>
        <w:t>this</w:t>
      </w:r>
      <w:r>
        <w:rPr>
          <w:i w:val="0"/>
          <w:iCs/>
        </w:rPr>
        <w:t xml:space="preserve"> is the</w:t>
      </w:r>
      <w:r w:rsidRPr="0045242A">
        <w:rPr>
          <w:i w:val="0"/>
          <w:iCs/>
        </w:rPr>
        <w:t xml:space="preserve"> last booklet in the series exploring </w:t>
      </w:r>
      <w:r w:rsidR="00E203B7">
        <w:rPr>
          <w:i w:val="0"/>
          <w:iCs/>
        </w:rPr>
        <w:t>Matthew Todd’s</w:t>
      </w:r>
      <w:r w:rsidRPr="0045242A">
        <w:rPr>
          <w:i w:val="0"/>
          <w:iCs/>
        </w:rPr>
        <w:t xml:space="preserve"> book and the linked report</w:t>
      </w:r>
      <w:r>
        <w:rPr>
          <w:i w:val="0"/>
          <w:iCs/>
        </w:rPr>
        <w:t>, so a</w:t>
      </w:r>
      <w:r w:rsidRPr="0045242A">
        <w:rPr>
          <w:i w:val="0"/>
          <w:iCs/>
        </w:rPr>
        <w:t xml:space="preserve">ny </w:t>
      </w:r>
      <w:r w:rsidRPr="007A5676">
        <w:rPr>
          <w:b/>
          <w:bCs/>
          <w:i w:val="0"/>
          <w:iCs/>
        </w:rPr>
        <w:t>comments</w:t>
      </w:r>
      <w:r>
        <w:rPr>
          <w:i w:val="0"/>
          <w:iCs/>
        </w:rPr>
        <w:t xml:space="preserve">, </w:t>
      </w:r>
      <w:r w:rsidRPr="007A5676">
        <w:rPr>
          <w:b/>
          <w:bCs/>
          <w:i w:val="0"/>
          <w:iCs/>
        </w:rPr>
        <w:t>critiques</w:t>
      </w:r>
      <w:r w:rsidRPr="0045242A">
        <w:rPr>
          <w:i w:val="0"/>
          <w:iCs/>
        </w:rPr>
        <w:t xml:space="preserve"> or </w:t>
      </w:r>
      <w:r w:rsidRPr="007A5676">
        <w:rPr>
          <w:b/>
          <w:bCs/>
          <w:i w:val="0"/>
          <w:iCs/>
        </w:rPr>
        <w:t>feedback</w:t>
      </w:r>
      <w:r w:rsidRPr="0045242A">
        <w:rPr>
          <w:i w:val="0"/>
          <w:iCs/>
        </w:rPr>
        <w:t xml:space="preserve"> would be much appreciated by the authors of these booklets</w:t>
      </w:r>
      <w:r>
        <w:rPr>
          <w:i w:val="0"/>
          <w:iCs/>
        </w:rPr>
        <w:t xml:space="preserve"> and the wider team.</w:t>
      </w:r>
    </w:p>
    <w:p w14:paraId="1EB4414B" w14:textId="77777777" w:rsidR="006F27E0" w:rsidRDefault="006F27E0" w:rsidP="006F27E0">
      <w:pPr>
        <w:pStyle w:val="NoSpacing"/>
      </w:pPr>
      <w:r>
        <w:t>Second, we</w:t>
      </w:r>
      <w:r w:rsidRPr="0045242A">
        <w:t xml:space="preserve"> will be holding a </w:t>
      </w:r>
      <w:r w:rsidRPr="007A5676">
        <w:rPr>
          <w:b/>
          <w:bCs/>
        </w:rPr>
        <w:t>“Positive Action and Discussion Session”</w:t>
      </w:r>
      <w:r w:rsidRPr="0045242A">
        <w:t xml:space="preserve"> that all participants will be invited to. In this session we will discuss how we can bring about positive change in the </w:t>
      </w:r>
      <w:r w:rsidRPr="007A5676">
        <w:rPr>
          <w:b/>
          <w:bCs/>
        </w:rPr>
        <w:t>community</w:t>
      </w:r>
      <w:r w:rsidRPr="0045242A">
        <w:t xml:space="preserve">, </w:t>
      </w:r>
      <w:r w:rsidRPr="007A5676">
        <w:rPr>
          <w:b/>
          <w:bCs/>
        </w:rPr>
        <w:t>curriculum</w:t>
      </w:r>
      <w:r w:rsidRPr="0045242A">
        <w:t xml:space="preserve"> and </w:t>
      </w:r>
      <w:r w:rsidRPr="007A5676">
        <w:rPr>
          <w:b/>
          <w:bCs/>
        </w:rPr>
        <w:t>culture</w:t>
      </w:r>
      <w:r w:rsidRPr="0045242A">
        <w:t xml:space="preserve"> of the department and University.</w:t>
      </w:r>
    </w:p>
    <w:p w14:paraId="0439A16F" w14:textId="77777777" w:rsidR="006F27E0" w:rsidRPr="0045242A" w:rsidRDefault="006F27E0" w:rsidP="006F27E0">
      <w:pPr>
        <w:pStyle w:val="NoSpacing"/>
      </w:pPr>
    </w:p>
    <w:p w14:paraId="31F2C1DE" w14:textId="77777777" w:rsidR="006F27E0" w:rsidRDefault="006F27E0" w:rsidP="006F27E0">
      <w:pPr>
        <w:pStyle w:val="NoSpacing"/>
        <w:rPr>
          <w:b/>
          <w:bCs/>
        </w:rPr>
      </w:pPr>
      <w:r w:rsidRPr="0045242A">
        <w:t>We hope to see you all there!</w:t>
      </w:r>
      <w:r>
        <w:rPr>
          <w:b/>
          <w:bCs/>
        </w:rPr>
        <w:t xml:space="preserve"> </w:t>
      </w:r>
    </w:p>
    <w:p w14:paraId="4FE721DE" w14:textId="77777777" w:rsidR="006F27E0" w:rsidRPr="009201D6" w:rsidRDefault="006F27E0" w:rsidP="00141141">
      <w:pPr>
        <w:pStyle w:val="NoSpacing"/>
      </w:pPr>
    </w:p>
    <w:p w14:paraId="5E92052C" w14:textId="07F25425" w:rsidR="003B0F98" w:rsidRPr="00281407" w:rsidRDefault="003B0F98" w:rsidP="00281407">
      <w:pPr>
        <w:pStyle w:val="NoSpacing"/>
        <w:rPr>
          <w:b/>
          <w:bCs/>
        </w:rPr>
      </w:pPr>
      <w:r w:rsidRPr="006B10D8">
        <w:rPr>
          <w:sz w:val="28"/>
          <w:szCs w:val="28"/>
        </w:rPr>
        <w:t>Additional Notes;</w:t>
      </w:r>
    </w:p>
    <w:p w14:paraId="3766FA5A" w14:textId="77777777" w:rsidR="003B0F98" w:rsidRPr="003B0F98" w:rsidRDefault="003B0F98" w:rsidP="003B0F98">
      <w:pPr>
        <w:pStyle w:val="NoSpacing"/>
      </w:pPr>
    </w:p>
    <w:p w14:paraId="4DBE8207" w14:textId="5400E9E5" w:rsidR="003B0F98" w:rsidRPr="00E203B7" w:rsidRDefault="003B0F98" w:rsidP="00E203B7">
      <w:pPr>
        <w:rPr>
          <w:b/>
          <w:bCs/>
        </w:rPr>
      </w:pPr>
      <w:r>
        <w:rPr>
          <w:noProof/>
        </w:rPr>
        <mc:AlternateContent>
          <mc:Choice Requires="wps">
            <w:drawing>
              <wp:inline distT="0" distB="0" distL="0" distR="0" wp14:anchorId="68807923" wp14:editId="2F57BD2B">
                <wp:extent cx="4432300" cy="905346"/>
                <wp:effectExtent l="0" t="0" r="12700" b="9525"/>
                <wp:docPr id="10" name="Snip Single Corner of Rectangle 10"/>
                <wp:cNvGraphicFramePr/>
                <a:graphic xmlns:a="http://schemas.openxmlformats.org/drawingml/2006/main">
                  <a:graphicData uri="http://schemas.microsoft.com/office/word/2010/wordprocessingShape">
                    <wps:wsp>
                      <wps:cNvSpPr/>
                      <wps:spPr>
                        <a:xfrm>
                          <a:off x="0" y="0"/>
                          <a:ext cx="4432300" cy="90534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0" style="width:349pt;height:71.3pt;visibility:visible;mso-wrap-style:square;mso-left-percent:-10001;mso-top-percent:-10001;mso-position-horizontal:absolute;mso-position-horizontal-relative:char;mso-position-vertical:absolute;mso-position-vertical-relative:line;mso-left-percent:-10001;mso-top-percent:-10001;v-text-anchor:top" coordsize="4432300,90534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" adj="-11796480,,5400" path="m,l4281406,r150894,150894l4432300,905346,,905346,,xe" fillcolor="white [3212]" strokecolor="black [3213]" strokeweight="1pt">
                <v:stroke joinstyle="miter"/>
                <v:formulas/>
                <v:path arrowok="t" o:connecttype="custom" o:connectlocs="0,0;4281406,0;4432300,150894;4432300,905346;0,905346;0,0" o:connectangles="0,0,0,0,0,0" textboxrect="0,0,4432300,905346"/>
                <v:textbox>
                  <w:txbxContent>
                    <w:p w14:paraId="56200085" w14:textId="77777777" w:rsidR="003B0F98" w:rsidRDefault="003B0F98" w:rsidP="003B0F98">
                      <w:pPr>
                        <w:spacing w:line="276" w:lineRule="auto"/>
                        <w:jc w:val="left"/>
                      </w:pPr>
                    </w:p>
                  </w:txbxContent>
                </v:textbox>
                <w10:anchorlock/>
              </v:shape>
            </w:pict>
          </mc:Fallback>
        </mc:AlternateContent>
      </w:r>
    </w:p>
    <w:sectPr w:rsidR="003B0F98" w:rsidRPr="00E203B7" w:rsidSect="00FE0EAB">
      <w:footerReference w:type="even" r:id="rId13"/>
      <w:footerReference w:type="default" r:id="rId14"/>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10163" w14:textId="77777777" w:rsidR="002C2AAA" w:rsidRDefault="002C2AAA" w:rsidP="00FE0EAB">
      <w:r>
        <w:separator/>
      </w:r>
    </w:p>
  </w:endnote>
  <w:endnote w:type="continuationSeparator" w:id="0">
    <w:p w14:paraId="64B88E0F" w14:textId="77777777" w:rsidR="002C2AAA" w:rsidRDefault="002C2AAA"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Times New Roman (Body CS)">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altName w:val="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51007" w14:textId="77777777" w:rsidR="002C2AAA" w:rsidRDefault="002C2AAA" w:rsidP="00FE0EAB">
      <w:r>
        <w:separator/>
      </w:r>
    </w:p>
  </w:footnote>
  <w:footnote w:type="continuationSeparator" w:id="0">
    <w:p w14:paraId="69124D80" w14:textId="77777777" w:rsidR="002C2AAA" w:rsidRDefault="002C2AAA"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1C34"/>
    <w:multiLevelType w:val="hybridMultilevel"/>
    <w:tmpl w:val="D608A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A566F5"/>
    <w:multiLevelType w:val="hybridMultilevel"/>
    <w:tmpl w:val="69F41E54"/>
    <w:lvl w:ilvl="0" w:tplc="C85E48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B72DEB"/>
    <w:multiLevelType w:val="hybridMultilevel"/>
    <w:tmpl w:val="B816C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FC4100"/>
    <w:multiLevelType w:val="hybridMultilevel"/>
    <w:tmpl w:val="8634EC66"/>
    <w:lvl w:ilvl="0" w:tplc="AF1C43AC">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B77571"/>
    <w:multiLevelType w:val="hybridMultilevel"/>
    <w:tmpl w:val="5DEA6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F96CB4"/>
    <w:multiLevelType w:val="hybridMultilevel"/>
    <w:tmpl w:val="7D7A2040"/>
    <w:lvl w:ilvl="0" w:tplc="496C3C10">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AFA7114"/>
    <w:multiLevelType w:val="hybridMultilevel"/>
    <w:tmpl w:val="C70E0A3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8" w15:restartNumberingAfterBreak="0">
    <w:nsid w:val="6A7557BD"/>
    <w:multiLevelType w:val="multilevel"/>
    <w:tmpl w:val="629ED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EE940DD"/>
    <w:multiLevelType w:val="hybridMultilevel"/>
    <w:tmpl w:val="479A7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A703AC"/>
    <w:multiLevelType w:val="multilevel"/>
    <w:tmpl w:val="2C120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7"/>
  </w:num>
  <w:num w:numId="3">
    <w:abstractNumId w:val="3"/>
  </w:num>
  <w:num w:numId="4">
    <w:abstractNumId w:val="9"/>
  </w:num>
  <w:num w:numId="5">
    <w:abstractNumId w:val="1"/>
  </w:num>
  <w:num w:numId="6">
    <w:abstractNumId w:val="6"/>
  </w:num>
  <w:num w:numId="7">
    <w:abstractNumId w:val="8"/>
  </w:num>
  <w:num w:numId="8">
    <w:abstractNumId w:val="10"/>
  </w:num>
  <w:num w:numId="9">
    <w:abstractNumId w:val="0"/>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0117C"/>
    <w:rsid w:val="00004D0D"/>
    <w:rsid w:val="00006024"/>
    <w:rsid w:val="000177F2"/>
    <w:rsid w:val="000305CB"/>
    <w:rsid w:val="00032E77"/>
    <w:rsid w:val="00034777"/>
    <w:rsid w:val="00034894"/>
    <w:rsid w:val="00036878"/>
    <w:rsid w:val="00036A2A"/>
    <w:rsid w:val="00044BC1"/>
    <w:rsid w:val="0004556A"/>
    <w:rsid w:val="00050688"/>
    <w:rsid w:val="0005248E"/>
    <w:rsid w:val="000767B3"/>
    <w:rsid w:val="000839D4"/>
    <w:rsid w:val="00086EF5"/>
    <w:rsid w:val="000900DF"/>
    <w:rsid w:val="00090E79"/>
    <w:rsid w:val="00091C3F"/>
    <w:rsid w:val="000947DB"/>
    <w:rsid w:val="0009718A"/>
    <w:rsid w:val="000A056A"/>
    <w:rsid w:val="000A5602"/>
    <w:rsid w:val="000B1244"/>
    <w:rsid w:val="000B3868"/>
    <w:rsid w:val="000B5C01"/>
    <w:rsid w:val="000B697B"/>
    <w:rsid w:val="000C2B70"/>
    <w:rsid w:val="000C4A35"/>
    <w:rsid w:val="000C7651"/>
    <w:rsid w:val="000D1458"/>
    <w:rsid w:val="000D2DA5"/>
    <w:rsid w:val="000D4D59"/>
    <w:rsid w:val="000D4EF3"/>
    <w:rsid w:val="000D6350"/>
    <w:rsid w:val="000E39A2"/>
    <w:rsid w:val="000E5281"/>
    <w:rsid w:val="000F1275"/>
    <w:rsid w:val="000F1EAA"/>
    <w:rsid w:val="000F2722"/>
    <w:rsid w:val="000F42D7"/>
    <w:rsid w:val="001031A7"/>
    <w:rsid w:val="001031E1"/>
    <w:rsid w:val="00103DA7"/>
    <w:rsid w:val="0010776A"/>
    <w:rsid w:val="001150C0"/>
    <w:rsid w:val="00120DAA"/>
    <w:rsid w:val="001227F2"/>
    <w:rsid w:val="00125FFC"/>
    <w:rsid w:val="0012768D"/>
    <w:rsid w:val="0014036C"/>
    <w:rsid w:val="00140744"/>
    <w:rsid w:val="00141141"/>
    <w:rsid w:val="001466F0"/>
    <w:rsid w:val="00152B69"/>
    <w:rsid w:val="00154A90"/>
    <w:rsid w:val="0015563F"/>
    <w:rsid w:val="00171BF5"/>
    <w:rsid w:val="001769E7"/>
    <w:rsid w:val="00185724"/>
    <w:rsid w:val="0019386F"/>
    <w:rsid w:val="0019542A"/>
    <w:rsid w:val="001964D0"/>
    <w:rsid w:val="00196DC1"/>
    <w:rsid w:val="001A5986"/>
    <w:rsid w:val="001B1839"/>
    <w:rsid w:val="001B2C68"/>
    <w:rsid w:val="001C623D"/>
    <w:rsid w:val="001D55B1"/>
    <w:rsid w:val="001D6720"/>
    <w:rsid w:val="001D7BF5"/>
    <w:rsid w:val="001E0268"/>
    <w:rsid w:val="001E1375"/>
    <w:rsid w:val="001E13C9"/>
    <w:rsid w:val="001E1777"/>
    <w:rsid w:val="001E34CC"/>
    <w:rsid w:val="001E508F"/>
    <w:rsid w:val="001E6524"/>
    <w:rsid w:val="001F6327"/>
    <w:rsid w:val="00200A25"/>
    <w:rsid w:val="00213A12"/>
    <w:rsid w:val="00221169"/>
    <w:rsid w:val="00225AD6"/>
    <w:rsid w:val="00234164"/>
    <w:rsid w:val="002359DB"/>
    <w:rsid w:val="00241929"/>
    <w:rsid w:val="00245204"/>
    <w:rsid w:val="002458A6"/>
    <w:rsid w:val="00246BC1"/>
    <w:rsid w:val="002471B0"/>
    <w:rsid w:val="00250C40"/>
    <w:rsid w:val="00252BC7"/>
    <w:rsid w:val="00255CB1"/>
    <w:rsid w:val="00256B71"/>
    <w:rsid w:val="0025734F"/>
    <w:rsid w:val="00265A37"/>
    <w:rsid w:val="00266634"/>
    <w:rsid w:val="00272B73"/>
    <w:rsid w:val="00275AB8"/>
    <w:rsid w:val="0027752C"/>
    <w:rsid w:val="00281407"/>
    <w:rsid w:val="0028545D"/>
    <w:rsid w:val="00286D9B"/>
    <w:rsid w:val="00287700"/>
    <w:rsid w:val="00296111"/>
    <w:rsid w:val="00297B86"/>
    <w:rsid w:val="002A36D9"/>
    <w:rsid w:val="002A69F2"/>
    <w:rsid w:val="002B0F88"/>
    <w:rsid w:val="002B1295"/>
    <w:rsid w:val="002B7C93"/>
    <w:rsid w:val="002C0059"/>
    <w:rsid w:val="002C2AAA"/>
    <w:rsid w:val="002D3365"/>
    <w:rsid w:val="002D3F43"/>
    <w:rsid w:val="002D4371"/>
    <w:rsid w:val="002D60ED"/>
    <w:rsid w:val="002E1681"/>
    <w:rsid w:val="002E17F1"/>
    <w:rsid w:val="002F335E"/>
    <w:rsid w:val="00303842"/>
    <w:rsid w:val="00307DCF"/>
    <w:rsid w:val="00312673"/>
    <w:rsid w:val="0031550E"/>
    <w:rsid w:val="00316B39"/>
    <w:rsid w:val="00317131"/>
    <w:rsid w:val="00317AC2"/>
    <w:rsid w:val="00322B0C"/>
    <w:rsid w:val="003240D9"/>
    <w:rsid w:val="00330C1D"/>
    <w:rsid w:val="00331641"/>
    <w:rsid w:val="00333E27"/>
    <w:rsid w:val="00336E19"/>
    <w:rsid w:val="00337977"/>
    <w:rsid w:val="00337DD8"/>
    <w:rsid w:val="003400A4"/>
    <w:rsid w:val="00341905"/>
    <w:rsid w:val="00341F36"/>
    <w:rsid w:val="00342044"/>
    <w:rsid w:val="003445A0"/>
    <w:rsid w:val="00360788"/>
    <w:rsid w:val="0037058D"/>
    <w:rsid w:val="00371845"/>
    <w:rsid w:val="00375D82"/>
    <w:rsid w:val="00383714"/>
    <w:rsid w:val="0038402A"/>
    <w:rsid w:val="00385458"/>
    <w:rsid w:val="00395274"/>
    <w:rsid w:val="003968DC"/>
    <w:rsid w:val="00397127"/>
    <w:rsid w:val="003A15B9"/>
    <w:rsid w:val="003A464A"/>
    <w:rsid w:val="003A65CE"/>
    <w:rsid w:val="003A6B7A"/>
    <w:rsid w:val="003A7120"/>
    <w:rsid w:val="003A7920"/>
    <w:rsid w:val="003B0F98"/>
    <w:rsid w:val="003B1156"/>
    <w:rsid w:val="003B576A"/>
    <w:rsid w:val="003B68EC"/>
    <w:rsid w:val="003C1F82"/>
    <w:rsid w:val="003C5FF0"/>
    <w:rsid w:val="003D01F1"/>
    <w:rsid w:val="003D18F4"/>
    <w:rsid w:val="003D572F"/>
    <w:rsid w:val="003D7DDF"/>
    <w:rsid w:val="003E1B96"/>
    <w:rsid w:val="003E7265"/>
    <w:rsid w:val="003F362C"/>
    <w:rsid w:val="003F5E44"/>
    <w:rsid w:val="003F7698"/>
    <w:rsid w:val="004034DF"/>
    <w:rsid w:val="00416BB6"/>
    <w:rsid w:val="00417B0D"/>
    <w:rsid w:val="00423634"/>
    <w:rsid w:val="00424945"/>
    <w:rsid w:val="004255DF"/>
    <w:rsid w:val="00425CF6"/>
    <w:rsid w:val="00431FE6"/>
    <w:rsid w:val="004326BE"/>
    <w:rsid w:val="00433613"/>
    <w:rsid w:val="00435B93"/>
    <w:rsid w:val="00452610"/>
    <w:rsid w:val="004550DF"/>
    <w:rsid w:val="004721BF"/>
    <w:rsid w:val="00472CBE"/>
    <w:rsid w:val="004767CA"/>
    <w:rsid w:val="00476F3F"/>
    <w:rsid w:val="00480C67"/>
    <w:rsid w:val="00481020"/>
    <w:rsid w:val="00481CB7"/>
    <w:rsid w:val="0048666C"/>
    <w:rsid w:val="00490BE6"/>
    <w:rsid w:val="00492CAE"/>
    <w:rsid w:val="00494F31"/>
    <w:rsid w:val="004A1FA2"/>
    <w:rsid w:val="004A5A7C"/>
    <w:rsid w:val="004A6474"/>
    <w:rsid w:val="004B08EA"/>
    <w:rsid w:val="004B29BA"/>
    <w:rsid w:val="004C4A67"/>
    <w:rsid w:val="004C5937"/>
    <w:rsid w:val="004C68E9"/>
    <w:rsid w:val="004C79F2"/>
    <w:rsid w:val="004D2DBF"/>
    <w:rsid w:val="004E0A99"/>
    <w:rsid w:val="004E24E0"/>
    <w:rsid w:val="004E7A9A"/>
    <w:rsid w:val="004F1085"/>
    <w:rsid w:val="004F2ED9"/>
    <w:rsid w:val="00501A42"/>
    <w:rsid w:val="00501AB1"/>
    <w:rsid w:val="0051118F"/>
    <w:rsid w:val="00520463"/>
    <w:rsid w:val="00522414"/>
    <w:rsid w:val="005277D2"/>
    <w:rsid w:val="005321FC"/>
    <w:rsid w:val="00532490"/>
    <w:rsid w:val="00533171"/>
    <w:rsid w:val="00536D88"/>
    <w:rsid w:val="005429FC"/>
    <w:rsid w:val="00543270"/>
    <w:rsid w:val="00550D83"/>
    <w:rsid w:val="005525B8"/>
    <w:rsid w:val="00574AA9"/>
    <w:rsid w:val="00581662"/>
    <w:rsid w:val="005842AA"/>
    <w:rsid w:val="005900D8"/>
    <w:rsid w:val="00594438"/>
    <w:rsid w:val="005A3944"/>
    <w:rsid w:val="005A75B5"/>
    <w:rsid w:val="005B1116"/>
    <w:rsid w:val="005B2288"/>
    <w:rsid w:val="005B3C5A"/>
    <w:rsid w:val="005B489E"/>
    <w:rsid w:val="005B4F1E"/>
    <w:rsid w:val="005B5EAB"/>
    <w:rsid w:val="005C2051"/>
    <w:rsid w:val="005D12A5"/>
    <w:rsid w:val="005D32E4"/>
    <w:rsid w:val="005E2C51"/>
    <w:rsid w:val="005E47CB"/>
    <w:rsid w:val="005E50D0"/>
    <w:rsid w:val="005E7C20"/>
    <w:rsid w:val="005F342E"/>
    <w:rsid w:val="005F5021"/>
    <w:rsid w:val="005F5A66"/>
    <w:rsid w:val="005F68C4"/>
    <w:rsid w:val="006168A7"/>
    <w:rsid w:val="00616C62"/>
    <w:rsid w:val="00621174"/>
    <w:rsid w:val="006217C5"/>
    <w:rsid w:val="00624F72"/>
    <w:rsid w:val="006253F3"/>
    <w:rsid w:val="00627ABB"/>
    <w:rsid w:val="00634824"/>
    <w:rsid w:val="0064580E"/>
    <w:rsid w:val="00651B0F"/>
    <w:rsid w:val="00652B43"/>
    <w:rsid w:val="006570FC"/>
    <w:rsid w:val="00665CE2"/>
    <w:rsid w:val="00666BC1"/>
    <w:rsid w:val="006705AC"/>
    <w:rsid w:val="00670DCE"/>
    <w:rsid w:val="00671512"/>
    <w:rsid w:val="00674636"/>
    <w:rsid w:val="00676AEA"/>
    <w:rsid w:val="00677D2D"/>
    <w:rsid w:val="00681640"/>
    <w:rsid w:val="00682D6E"/>
    <w:rsid w:val="00684A1A"/>
    <w:rsid w:val="00686A19"/>
    <w:rsid w:val="006956AD"/>
    <w:rsid w:val="00695949"/>
    <w:rsid w:val="006A0126"/>
    <w:rsid w:val="006A3E02"/>
    <w:rsid w:val="006B10D8"/>
    <w:rsid w:val="006B4F6B"/>
    <w:rsid w:val="006C0FC3"/>
    <w:rsid w:val="006C156B"/>
    <w:rsid w:val="006D2152"/>
    <w:rsid w:val="006D3D12"/>
    <w:rsid w:val="006E1032"/>
    <w:rsid w:val="006E24AC"/>
    <w:rsid w:val="006E3711"/>
    <w:rsid w:val="006E3941"/>
    <w:rsid w:val="006E56AA"/>
    <w:rsid w:val="006E5A23"/>
    <w:rsid w:val="006F27E0"/>
    <w:rsid w:val="006F4C19"/>
    <w:rsid w:val="00701DBD"/>
    <w:rsid w:val="00706711"/>
    <w:rsid w:val="0071058F"/>
    <w:rsid w:val="00712ABB"/>
    <w:rsid w:val="00712F76"/>
    <w:rsid w:val="007145E4"/>
    <w:rsid w:val="007146E5"/>
    <w:rsid w:val="00715D4C"/>
    <w:rsid w:val="007168ED"/>
    <w:rsid w:val="00721CD5"/>
    <w:rsid w:val="007272EA"/>
    <w:rsid w:val="00731589"/>
    <w:rsid w:val="00732127"/>
    <w:rsid w:val="00732AC9"/>
    <w:rsid w:val="00745F62"/>
    <w:rsid w:val="00746ABF"/>
    <w:rsid w:val="00750072"/>
    <w:rsid w:val="00753CA8"/>
    <w:rsid w:val="00753E43"/>
    <w:rsid w:val="00760706"/>
    <w:rsid w:val="0076420B"/>
    <w:rsid w:val="00764787"/>
    <w:rsid w:val="007655EC"/>
    <w:rsid w:val="00770649"/>
    <w:rsid w:val="00773637"/>
    <w:rsid w:val="0077394A"/>
    <w:rsid w:val="00775AC4"/>
    <w:rsid w:val="0077697F"/>
    <w:rsid w:val="0077722D"/>
    <w:rsid w:val="00784E99"/>
    <w:rsid w:val="00786A79"/>
    <w:rsid w:val="00787602"/>
    <w:rsid w:val="007902A8"/>
    <w:rsid w:val="00791FD5"/>
    <w:rsid w:val="0079319E"/>
    <w:rsid w:val="00793C9B"/>
    <w:rsid w:val="00794EF5"/>
    <w:rsid w:val="0079519D"/>
    <w:rsid w:val="007B0A09"/>
    <w:rsid w:val="007B2459"/>
    <w:rsid w:val="007B3AA1"/>
    <w:rsid w:val="007B58C8"/>
    <w:rsid w:val="007B7DBD"/>
    <w:rsid w:val="007C563E"/>
    <w:rsid w:val="007D4DFD"/>
    <w:rsid w:val="007D729B"/>
    <w:rsid w:val="007D72D4"/>
    <w:rsid w:val="007E078D"/>
    <w:rsid w:val="007E290B"/>
    <w:rsid w:val="007E75CA"/>
    <w:rsid w:val="007F060B"/>
    <w:rsid w:val="007F274A"/>
    <w:rsid w:val="007F7655"/>
    <w:rsid w:val="00801B22"/>
    <w:rsid w:val="00801C28"/>
    <w:rsid w:val="00802A57"/>
    <w:rsid w:val="0080497B"/>
    <w:rsid w:val="008063CD"/>
    <w:rsid w:val="00810BE0"/>
    <w:rsid w:val="0081158E"/>
    <w:rsid w:val="008150C3"/>
    <w:rsid w:val="0081697B"/>
    <w:rsid w:val="00817694"/>
    <w:rsid w:val="0081780E"/>
    <w:rsid w:val="00820A66"/>
    <w:rsid w:val="00823B19"/>
    <w:rsid w:val="00831431"/>
    <w:rsid w:val="00834B31"/>
    <w:rsid w:val="008445C3"/>
    <w:rsid w:val="0084543D"/>
    <w:rsid w:val="00846279"/>
    <w:rsid w:val="00847745"/>
    <w:rsid w:val="00852D29"/>
    <w:rsid w:val="00854B15"/>
    <w:rsid w:val="00871C8C"/>
    <w:rsid w:val="0088227B"/>
    <w:rsid w:val="008852CF"/>
    <w:rsid w:val="0088588E"/>
    <w:rsid w:val="008A0306"/>
    <w:rsid w:val="008A1D22"/>
    <w:rsid w:val="008A2CA6"/>
    <w:rsid w:val="008A479D"/>
    <w:rsid w:val="008A4997"/>
    <w:rsid w:val="008A5C99"/>
    <w:rsid w:val="008A77E8"/>
    <w:rsid w:val="008B417D"/>
    <w:rsid w:val="008B4B87"/>
    <w:rsid w:val="008B5817"/>
    <w:rsid w:val="008C25A5"/>
    <w:rsid w:val="008C68A1"/>
    <w:rsid w:val="008D070F"/>
    <w:rsid w:val="008D179F"/>
    <w:rsid w:val="008D376E"/>
    <w:rsid w:val="008E4C01"/>
    <w:rsid w:val="008F4D07"/>
    <w:rsid w:val="008F70AE"/>
    <w:rsid w:val="00900E33"/>
    <w:rsid w:val="00906CF3"/>
    <w:rsid w:val="00906FDC"/>
    <w:rsid w:val="00910B1D"/>
    <w:rsid w:val="00913F1A"/>
    <w:rsid w:val="00916723"/>
    <w:rsid w:val="00917898"/>
    <w:rsid w:val="009201D6"/>
    <w:rsid w:val="0092402B"/>
    <w:rsid w:val="00927B65"/>
    <w:rsid w:val="0093417D"/>
    <w:rsid w:val="00946DC1"/>
    <w:rsid w:val="00947D72"/>
    <w:rsid w:val="00951DD0"/>
    <w:rsid w:val="0095438C"/>
    <w:rsid w:val="009601B2"/>
    <w:rsid w:val="0098255D"/>
    <w:rsid w:val="00987129"/>
    <w:rsid w:val="0099368A"/>
    <w:rsid w:val="00993EB9"/>
    <w:rsid w:val="00996E55"/>
    <w:rsid w:val="00997445"/>
    <w:rsid w:val="009A3BD3"/>
    <w:rsid w:val="009A6980"/>
    <w:rsid w:val="009B355F"/>
    <w:rsid w:val="009B6472"/>
    <w:rsid w:val="009C0265"/>
    <w:rsid w:val="009D0082"/>
    <w:rsid w:val="009D3669"/>
    <w:rsid w:val="009D5FB8"/>
    <w:rsid w:val="009E05A5"/>
    <w:rsid w:val="009E2CF5"/>
    <w:rsid w:val="009E38C1"/>
    <w:rsid w:val="009E4018"/>
    <w:rsid w:val="009E78EE"/>
    <w:rsid w:val="009F602C"/>
    <w:rsid w:val="009F6FE2"/>
    <w:rsid w:val="009F7DAA"/>
    <w:rsid w:val="00A01BBB"/>
    <w:rsid w:val="00A0246F"/>
    <w:rsid w:val="00A04ED6"/>
    <w:rsid w:val="00A051EA"/>
    <w:rsid w:val="00A05ACB"/>
    <w:rsid w:val="00A178FF"/>
    <w:rsid w:val="00A22876"/>
    <w:rsid w:val="00A40A06"/>
    <w:rsid w:val="00A427C3"/>
    <w:rsid w:val="00A42B96"/>
    <w:rsid w:val="00A52E1E"/>
    <w:rsid w:val="00A56A08"/>
    <w:rsid w:val="00A622B8"/>
    <w:rsid w:val="00A643AC"/>
    <w:rsid w:val="00A66E84"/>
    <w:rsid w:val="00A73B12"/>
    <w:rsid w:val="00A7537B"/>
    <w:rsid w:val="00A77C87"/>
    <w:rsid w:val="00A77D71"/>
    <w:rsid w:val="00A80D9E"/>
    <w:rsid w:val="00A875A4"/>
    <w:rsid w:val="00A87B58"/>
    <w:rsid w:val="00A91BAD"/>
    <w:rsid w:val="00A92F49"/>
    <w:rsid w:val="00A95C4A"/>
    <w:rsid w:val="00AA6555"/>
    <w:rsid w:val="00AB0AEC"/>
    <w:rsid w:val="00AC0208"/>
    <w:rsid w:val="00AC3FBB"/>
    <w:rsid w:val="00AC463E"/>
    <w:rsid w:val="00AC5675"/>
    <w:rsid w:val="00AD1561"/>
    <w:rsid w:val="00AD1B32"/>
    <w:rsid w:val="00AE12B1"/>
    <w:rsid w:val="00AE553D"/>
    <w:rsid w:val="00AE7189"/>
    <w:rsid w:val="00AF1741"/>
    <w:rsid w:val="00AF51E0"/>
    <w:rsid w:val="00AF53F0"/>
    <w:rsid w:val="00B045F6"/>
    <w:rsid w:val="00B16271"/>
    <w:rsid w:val="00B30906"/>
    <w:rsid w:val="00B30C76"/>
    <w:rsid w:val="00B319B9"/>
    <w:rsid w:val="00B4106C"/>
    <w:rsid w:val="00B4644B"/>
    <w:rsid w:val="00B46DC0"/>
    <w:rsid w:val="00B4781A"/>
    <w:rsid w:val="00B47A56"/>
    <w:rsid w:val="00B50D5F"/>
    <w:rsid w:val="00B572FB"/>
    <w:rsid w:val="00B6003B"/>
    <w:rsid w:val="00B70C70"/>
    <w:rsid w:val="00B7648D"/>
    <w:rsid w:val="00B7663A"/>
    <w:rsid w:val="00B77C24"/>
    <w:rsid w:val="00B90FEC"/>
    <w:rsid w:val="00B91B26"/>
    <w:rsid w:val="00B92B69"/>
    <w:rsid w:val="00B95586"/>
    <w:rsid w:val="00BA1B95"/>
    <w:rsid w:val="00BA4317"/>
    <w:rsid w:val="00BB0FA4"/>
    <w:rsid w:val="00BB4101"/>
    <w:rsid w:val="00BB6BC4"/>
    <w:rsid w:val="00BB708E"/>
    <w:rsid w:val="00BC4282"/>
    <w:rsid w:val="00BD1220"/>
    <w:rsid w:val="00BD22D2"/>
    <w:rsid w:val="00BD4182"/>
    <w:rsid w:val="00BD50BB"/>
    <w:rsid w:val="00BE5423"/>
    <w:rsid w:val="00BE6226"/>
    <w:rsid w:val="00BE7B4B"/>
    <w:rsid w:val="00BF024E"/>
    <w:rsid w:val="00C004B4"/>
    <w:rsid w:val="00C02A19"/>
    <w:rsid w:val="00C0348C"/>
    <w:rsid w:val="00C118EE"/>
    <w:rsid w:val="00C13636"/>
    <w:rsid w:val="00C14E0E"/>
    <w:rsid w:val="00C161B4"/>
    <w:rsid w:val="00C24B58"/>
    <w:rsid w:val="00C260B6"/>
    <w:rsid w:val="00C26B73"/>
    <w:rsid w:val="00C26E18"/>
    <w:rsid w:val="00C4332B"/>
    <w:rsid w:val="00C43D42"/>
    <w:rsid w:val="00C441E0"/>
    <w:rsid w:val="00C51A91"/>
    <w:rsid w:val="00C6784E"/>
    <w:rsid w:val="00C701FD"/>
    <w:rsid w:val="00C70360"/>
    <w:rsid w:val="00C74D93"/>
    <w:rsid w:val="00C76B7A"/>
    <w:rsid w:val="00C84BA4"/>
    <w:rsid w:val="00C85C0F"/>
    <w:rsid w:val="00C87D31"/>
    <w:rsid w:val="00C96720"/>
    <w:rsid w:val="00C96D25"/>
    <w:rsid w:val="00CA367A"/>
    <w:rsid w:val="00CA4A8F"/>
    <w:rsid w:val="00CB1C4C"/>
    <w:rsid w:val="00CB2C4C"/>
    <w:rsid w:val="00CB3D27"/>
    <w:rsid w:val="00CB6F52"/>
    <w:rsid w:val="00CB7001"/>
    <w:rsid w:val="00CC0C2B"/>
    <w:rsid w:val="00CC3AF2"/>
    <w:rsid w:val="00CC69EC"/>
    <w:rsid w:val="00CD2A6E"/>
    <w:rsid w:val="00CD31F1"/>
    <w:rsid w:val="00CE0562"/>
    <w:rsid w:val="00CE1D85"/>
    <w:rsid w:val="00CF1B58"/>
    <w:rsid w:val="00CF593A"/>
    <w:rsid w:val="00CF6AA0"/>
    <w:rsid w:val="00D0030A"/>
    <w:rsid w:val="00D00586"/>
    <w:rsid w:val="00D00A41"/>
    <w:rsid w:val="00D066AB"/>
    <w:rsid w:val="00D17685"/>
    <w:rsid w:val="00D2495A"/>
    <w:rsid w:val="00D5208C"/>
    <w:rsid w:val="00D60468"/>
    <w:rsid w:val="00D64AB4"/>
    <w:rsid w:val="00D654FE"/>
    <w:rsid w:val="00D66B7C"/>
    <w:rsid w:val="00D7159C"/>
    <w:rsid w:val="00D83B94"/>
    <w:rsid w:val="00D84F0E"/>
    <w:rsid w:val="00D8590E"/>
    <w:rsid w:val="00D9040D"/>
    <w:rsid w:val="00D968C3"/>
    <w:rsid w:val="00DA0920"/>
    <w:rsid w:val="00DB599A"/>
    <w:rsid w:val="00DC368A"/>
    <w:rsid w:val="00DC3F81"/>
    <w:rsid w:val="00DD1098"/>
    <w:rsid w:val="00DD1EFB"/>
    <w:rsid w:val="00DD5440"/>
    <w:rsid w:val="00DD7C5C"/>
    <w:rsid w:val="00DE5AFE"/>
    <w:rsid w:val="00DE5C54"/>
    <w:rsid w:val="00DE726B"/>
    <w:rsid w:val="00DE7964"/>
    <w:rsid w:val="00DE7975"/>
    <w:rsid w:val="00DF1462"/>
    <w:rsid w:val="00DF250A"/>
    <w:rsid w:val="00DF2A61"/>
    <w:rsid w:val="00DF678C"/>
    <w:rsid w:val="00E03435"/>
    <w:rsid w:val="00E05390"/>
    <w:rsid w:val="00E129ED"/>
    <w:rsid w:val="00E17524"/>
    <w:rsid w:val="00E203B7"/>
    <w:rsid w:val="00E21C88"/>
    <w:rsid w:val="00E22008"/>
    <w:rsid w:val="00E23CF8"/>
    <w:rsid w:val="00E269A6"/>
    <w:rsid w:val="00E27253"/>
    <w:rsid w:val="00E31F68"/>
    <w:rsid w:val="00E32A10"/>
    <w:rsid w:val="00E33D44"/>
    <w:rsid w:val="00E345E2"/>
    <w:rsid w:val="00E35E2A"/>
    <w:rsid w:val="00E36A1C"/>
    <w:rsid w:val="00E40B0A"/>
    <w:rsid w:val="00E416A7"/>
    <w:rsid w:val="00E5354C"/>
    <w:rsid w:val="00E541A5"/>
    <w:rsid w:val="00E5487C"/>
    <w:rsid w:val="00E549D6"/>
    <w:rsid w:val="00E57B25"/>
    <w:rsid w:val="00E60396"/>
    <w:rsid w:val="00E716B6"/>
    <w:rsid w:val="00E72027"/>
    <w:rsid w:val="00E72D6A"/>
    <w:rsid w:val="00E802DB"/>
    <w:rsid w:val="00E80C11"/>
    <w:rsid w:val="00E827FA"/>
    <w:rsid w:val="00E82B18"/>
    <w:rsid w:val="00E82D41"/>
    <w:rsid w:val="00E85C48"/>
    <w:rsid w:val="00E87FCD"/>
    <w:rsid w:val="00E979D2"/>
    <w:rsid w:val="00EA4696"/>
    <w:rsid w:val="00EB11BF"/>
    <w:rsid w:val="00EC16BE"/>
    <w:rsid w:val="00EC2872"/>
    <w:rsid w:val="00EC399C"/>
    <w:rsid w:val="00EC3C9F"/>
    <w:rsid w:val="00ED2331"/>
    <w:rsid w:val="00ED4920"/>
    <w:rsid w:val="00ED67B1"/>
    <w:rsid w:val="00EE1CC2"/>
    <w:rsid w:val="00EE3C4B"/>
    <w:rsid w:val="00EE4216"/>
    <w:rsid w:val="00EE6188"/>
    <w:rsid w:val="00EF0864"/>
    <w:rsid w:val="00EF5860"/>
    <w:rsid w:val="00EF7286"/>
    <w:rsid w:val="00F0006B"/>
    <w:rsid w:val="00F01060"/>
    <w:rsid w:val="00F03117"/>
    <w:rsid w:val="00F04324"/>
    <w:rsid w:val="00F0665E"/>
    <w:rsid w:val="00F12A8B"/>
    <w:rsid w:val="00F143FF"/>
    <w:rsid w:val="00F17C33"/>
    <w:rsid w:val="00F204CB"/>
    <w:rsid w:val="00F20537"/>
    <w:rsid w:val="00F230AE"/>
    <w:rsid w:val="00F23FF5"/>
    <w:rsid w:val="00F30615"/>
    <w:rsid w:val="00F3119B"/>
    <w:rsid w:val="00F31641"/>
    <w:rsid w:val="00F319DD"/>
    <w:rsid w:val="00F4262D"/>
    <w:rsid w:val="00F44180"/>
    <w:rsid w:val="00F527F8"/>
    <w:rsid w:val="00F530EA"/>
    <w:rsid w:val="00F53AC8"/>
    <w:rsid w:val="00F53B1B"/>
    <w:rsid w:val="00F54897"/>
    <w:rsid w:val="00F66C88"/>
    <w:rsid w:val="00F70A20"/>
    <w:rsid w:val="00F72E58"/>
    <w:rsid w:val="00F8290C"/>
    <w:rsid w:val="00F84F4B"/>
    <w:rsid w:val="00F9193A"/>
    <w:rsid w:val="00FA0274"/>
    <w:rsid w:val="00FB098E"/>
    <w:rsid w:val="00FB38F6"/>
    <w:rsid w:val="00FC77C7"/>
    <w:rsid w:val="00FD45BB"/>
    <w:rsid w:val="00FD48AB"/>
    <w:rsid w:val="00FD5B13"/>
    <w:rsid w:val="00FD5B72"/>
    <w:rsid w:val="00FE0EAB"/>
    <w:rsid w:val="00FE25F4"/>
    <w:rsid w:val="00FE316E"/>
    <w:rsid w:val="00FE4548"/>
    <w:rsid w:val="00FE774E"/>
    <w:rsid w:val="00FF0AB8"/>
    <w:rsid w:val="00FF26B6"/>
    <w:rsid w:val="00FF4E0F"/>
    <w:rsid w:val="06E142D0"/>
    <w:rsid w:val="4D56C0F5"/>
    <w:rsid w:val="589A7CB1"/>
    <w:rsid w:val="5C4247E5"/>
    <w:rsid w:val="664DFBB1"/>
    <w:rsid w:val="6F4285E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87"/>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unhideWhenUsed/>
    <w:rsid w:val="008B4B87"/>
    <w:rPr>
      <w:sz w:val="20"/>
      <w:szCs w:val="20"/>
    </w:rPr>
  </w:style>
  <w:style w:type="character" w:customStyle="1" w:styleId="CommentTextChar">
    <w:name w:val="Comment Text Char"/>
    <w:basedOn w:val="DefaultParagraphFont"/>
    <w:link w:val="CommentText"/>
    <w:uiPriority w:val="99"/>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FD5B13"/>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pPr>
  </w:style>
  <w:style w:type="paragraph" w:styleId="Footer">
    <w:name w:val="footer"/>
    <w:basedOn w:val="Normal"/>
    <w:link w:val="FooterChar"/>
    <w:uiPriority w:val="99"/>
    <w:unhideWhenUsed/>
    <w:rsid w:val="00FE0EAB"/>
    <w:pPr>
      <w:tabs>
        <w:tab w:val="center" w:pos="4680"/>
        <w:tab w:val="right" w:pos="9360"/>
      </w:tabs>
    </w:p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pPr>
  </w:style>
  <w:style w:type="character" w:customStyle="1" w:styleId="HeaderChar">
    <w:name w:val="Header Char"/>
    <w:basedOn w:val="DefaultParagraphFont"/>
    <w:link w:val="Header"/>
    <w:uiPriority w:val="99"/>
    <w:rsid w:val="00FE0EAB"/>
    <w:rPr>
      <w:rFonts w:ascii="Avenir Book" w:eastAsiaTheme="minorEastAsia" w:hAnsi="Avenir Book"/>
    </w:rPr>
  </w:style>
  <w:style w:type="character" w:styleId="Hyperlink">
    <w:name w:val="Hyperlink"/>
    <w:basedOn w:val="DefaultParagraphFont"/>
    <w:uiPriority w:val="99"/>
    <w:unhideWhenUsed/>
    <w:rsid w:val="004F2ED9"/>
    <w:rPr>
      <w:color w:val="0563C1" w:themeColor="hyperlink"/>
      <w:u w:val="single"/>
    </w:rPr>
  </w:style>
  <w:style w:type="character" w:styleId="UnresolvedMention">
    <w:name w:val="Unresolved Mention"/>
    <w:basedOn w:val="DefaultParagraphFont"/>
    <w:uiPriority w:val="99"/>
    <w:semiHidden/>
    <w:unhideWhenUsed/>
    <w:rsid w:val="004F2ED9"/>
    <w:rPr>
      <w:color w:val="605E5C"/>
      <w:shd w:val="clear" w:color="auto" w:fill="E1DFDD"/>
    </w:rPr>
  </w:style>
  <w:style w:type="paragraph" w:customStyle="1" w:styleId="hj">
    <w:name w:val="hj"/>
    <w:basedOn w:val="Normal"/>
    <w:rsid w:val="00B045F6"/>
    <w:pPr>
      <w:spacing w:before="100" w:beforeAutospacing="1" w:after="100" w:afterAutospacing="1"/>
      <w:jc w:val="left"/>
    </w:pPr>
    <w:rPr>
      <w:rFonts w:ascii="Times New Roman" w:eastAsia="Times New Roman" w:hAnsi="Times New Roman" w:cs="Times New Roman"/>
      <w:color w:val="auto"/>
      <w:lang w:eastAsia="en-GB"/>
    </w:rPr>
  </w:style>
  <w:style w:type="character" w:styleId="Emphasis">
    <w:name w:val="Emphasis"/>
    <w:basedOn w:val="DefaultParagraphFont"/>
    <w:uiPriority w:val="20"/>
    <w:qFormat/>
    <w:rsid w:val="00B045F6"/>
    <w:rPr>
      <w:i/>
      <w:iCs/>
    </w:rPr>
  </w:style>
  <w:style w:type="character" w:customStyle="1" w:styleId="apple-converted-space">
    <w:name w:val="apple-converted-space"/>
    <w:basedOn w:val="DefaultParagraphFont"/>
    <w:rsid w:val="00B045F6"/>
  </w:style>
  <w:style w:type="paragraph" w:styleId="NormalWeb">
    <w:name w:val="Normal (Web)"/>
    <w:basedOn w:val="Normal"/>
    <w:uiPriority w:val="99"/>
    <w:unhideWhenUsed/>
    <w:rsid w:val="000B3868"/>
    <w:pPr>
      <w:spacing w:before="100" w:beforeAutospacing="1" w:after="100" w:afterAutospacing="1"/>
      <w:jc w:val="left"/>
    </w:pPr>
    <w:rPr>
      <w:rFonts w:ascii="Times New Roman" w:eastAsia="Times New Roman" w:hAnsi="Times New Roman" w:cs="Times New Roman"/>
      <w:color w:val="auto"/>
      <w:lang w:eastAsia="en-GB"/>
    </w:rPr>
  </w:style>
  <w:style w:type="character" w:styleId="Strong">
    <w:name w:val="Strong"/>
    <w:basedOn w:val="DefaultParagraphFont"/>
    <w:uiPriority w:val="22"/>
    <w:qFormat/>
    <w:rsid w:val="000B3868"/>
    <w:rPr>
      <w:b/>
      <w:bCs/>
    </w:rPr>
  </w:style>
  <w:style w:type="character" w:styleId="FollowedHyperlink">
    <w:name w:val="FollowedHyperlink"/>
    <w:basedOn w:val="DefaultParagraphFont"/>
    <w:uiPriority w:val="99"/>
    <w:semiHidden/>
    <w:unhideWhenUsed/>
    <w:rsid w:val="00331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9752">
      <w:bodyDiv w:val="1"/>
      <w:marLeft w:val="0"/>
      <w:marRight w:val="0"/>
      <w:marTop w:val="0"/>
      <w:marBottom w:val="0"/>
      <w:divBdr>
        <w:top w:val="none" w:sz="0" w:space="0" w:color="auto"/>
        <w:left w:val="none" w:sz="0" w:space="0" w:color="auto"/>
        <w:bottom w:val="none" w:sz="0" w:space="0" w:color="auto"/>
        <w:right w:val="none" w:sz="0" w:space="0" w:color="auto"/>
      </w:divBdr>
    </w:div>
    <w:div w:id="273906623">
      <w:bodyDiv w:val="1"/>
      <w:marLeft w:val="0"/>
      <w:marRight w:val="0"/>
      <w:marTop w:val="0"/>
      <w:marBottom w:val="0"/>
      <w:divBdr>
        <w:top w:val="none" w:sz="0" w:space="0" w:color="auto"/>
        <w:left w:val="none" w:sz="0" w:space="0" w:color="auto"/>
        <w:bottom w:val="none" w:sz="0" w:space="0" w:color="auto"/>
        <w:right w:val="none" w:sz="0" w:space="0" w:color="auto"/>
      </w:divBdr>
      <w:divsChild>
        <w:div w:id="520974448">
          <w:marLeft w:val="0"/>
          <w:marRight w:val="0"/>
          <w:marTop w:val="0"/>
          <w:marBottom w:val="0"/>
          <w:divBdr>
            <w:top w:val="none" w:sz="0" w:space="0" w:color="auto"/>
            <w:left w:val="none" w:sz="0" w:space="0" w:color="auto"/>
            <w:bottom w:val="none" w:sz="0" w:space="0" w:color="auto"/>
            <w:right w:val="none" w:sz="0" w:space="0" w:color="auto"/>
          </w:divBdr>
          <w:divsChild>
            <w:div w:id="1629429366">
              <w:marLeft w:val="0"/>
              <w:marRight w:val="0"/>
              <w:marTop w:val="0"/>
              <w:marBottom w:val="0"/>
              <w:divBdr>
                <w:top w:val="none" w:sz="0" w:space="0" w:color="auto"/>
                <w:left w:val="none" w:sz="0" w:space="0" w:color="auto"/>
                <w:bottom w:val="none" w:sz="0" w:space="0" w:color="auto"/>
                <w:right w:val="none" w:sz="0" w:space="0" w:color="auto"/>
              </w:divBdr>
              <w:divsChild>
                <w:div w:id="60812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734973">
      <w:bodyDiv w:val="1"/>
      <w:marLeft w:val="0"/>
      <w:marRight w:val="0"/>
      <w:marTop w:val="0"/>
      <w:marBottom w:val="0"/>
      <w:divBdr>
        <w:top w:val="none" w:sz="0" w:space="0" w:color="auto"/>
        <w:left w:val="none" w:sz="0" w:space="0" w:color="auto"/>
        <w:bottom w:val="none" w:sz="0" w:space="0" w:color="auto"/>
        <w:right w:val="none" w:sz="0" w:space="0" w:color="auto"/>
      </w:divBdr>
      <w:divsChild>
        <w:div w:id="1475947437">
          <w:marLeft w:val="0"/>
          <w:marRight w:val="0"/>
          <w:marTop w:val="0"/>
          <w:marBottom w:val="0"/>
          <w:divBdr>
            <w:top w:val="none" w:sz="0" w:space="0" w:color="auto"/>
            <w:left w:val="none" w:sz="0" w:space="0" w:color="auto"/>
            <w:bottom w:val="none" w:sz="0" w:space="0" w:color="auto"/>
            <w:right w:val="none" w:sz="0" w:space="0" w:color="auto"/>
          </w:divBdr>
        </w:div>
      </w:divsChild>
    </w:div>
    <w:div w:id="328605938">
      <w:bodyDiv w:val="1"/>
      <w:marLeft w:val="0"/>
      <w:marRight w:val="0"/>
      <w:marTop w:val="0"/>
      <w:marBottom w:val="0"/>
      <w:divBdr>
        <w:top w:val="none" w:sz="0" w:space="0" w:color="auto"/>
        <w:left w:val="none" w:sz="0" w:space="0" w:color="auto"/>
        <w:bottom w:val="none" w:sz="0" w:space="0" w:color="auto"/>
        <w:right w:val="none" w:sz="0" w:space="0" w:color="auto"/>
      </w:divBdr>
      <w:divsChild>
        <w:div w:id="1187603287">
          <w:marLeft w:val="0"/>
          <w:marRight w:val="0"/>
          <w:marTop w:val="0"/>
          <w:marBottom w:val="0"/>
          <w:divBdr>
            <w:top w:val="none" w:sz="0" w:space="0" w:color="auto"/>
            <w:left w:val="none" w:sz="0" w:space="0" w:color="auto"/>
            <w:bottom w:val="none" w:sz="0" w:space="0" w:color="auto"/>
            <w:right w:val="none" w:sz="0" w:space="0" w:color="auto"/>
          </w:divBdr>
          <w:divsChild>
            <w:div w:id="235170632">
              <w:marLeft w:val="0"/>
              <w:marRight w:val="0"/>
              <w:marTop w:val="0"/>
              <w:marBottom w:val="0"/>
              <w:divBdr>
                <w:top w:val="none" w:sz="0" w:space="0" w:color="auto"/>
                <w:left w:val="none" w:sz="0" w:space="0" w:color="auto"/>
                <w:bottom w:val="none" w:sz="0" w:space="0" w:color="auto"/>
                <w:right w:val="none" w:sz="0" w:space="0" w:color="auto"/>
              </w:divBdr>
              <w:divsChild>
                <w:div w:id="1432704823">
                  <w:marLeft w:val="0"/>
                  <w:marRight w:val="0"/>
                  <w:marTop w:val="0"/>
                  <w:marBottom w:val="0"/>
                  <w:divBdr>
                    <w:top w:val="none" w:sz="0" w:space="0" w:color="auto"/>
                    <w:left w:val="none" w:sz="0" w:space="0" w:color="auto"/>
                    <w:bottom w:val="none" w:sz="0" w:space="0" w:color="auto"/>
                    <w:right w:val="none" w:sz="0" w:space="0" w:color="auto"/>
                  </w:divBdr>
                  <w:divsChild>
                    <w:div w:id="20223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770802">
      <w:bodyDiv w:val="1"/>
      <w:marLeft w:val="0"/>
      <w:marRight w:val="0"/>
      <w:marTop w:val="0"/>
      <w:marBottom w:val="0"/>
      <w:divBdr>
        <w:top w:val="none" w:sz="0" w:space="0" w:color="auto"/>
        <w:left w:val="none" w:sz="0" w:space="0" w:color="auto"/>
        <w:bottom w:val="none" w:sz="0" w:space="0" w:color="auto"/>
        <w:right w:val="none" w:sz="0" w:space="0" w:color="auto"/>
      </w:divBdr>
      <w:divsChild>
        <w:div w:id="1602106001">
          <w:marLeft w:val="0"/>
          <w:marRight w:val="0"/>
          <w:marTop w:val="0"/>
          <w:marBottom w:val="0"/>
          <w:divBdr>
            <w:top w:val="none" w:sz="0" w:space="0" w:color="auto"/>
            <w:left w:val="none" w:sz="0" w:space="0" w:color="auto"/>
            <w:bottom w:val="none" w:sz="0" w:space="0" w:color="auto"/>
            <w:right w:val="none" w:sz="0" w:space="0" w:color="auto"/>
          </w:divBdr>
          <w:divsChild>
            <w:div w:id="1144932846">
              <w:marLeft w:val="0"/>
              <w:marRight w:val="0"/>
              <w:marTop w:val="0"/>
              <w:marBottom w:val="0"/>
              <w:divBdr>
                <w:top w:val="none" w:sz="0" w:space="0" w:color="auto"/>
                <w:left w:val="none" w:sz="0" w:space="0" w:color="auto"/>
                <w:bottom w:val="none" w:sz="0" w:space="0" w:color="auto"/>
                <w:right w:val="none" w:sz="0" w:space="0" w:color="auto"/>
              </w:divBdr>
            </w:div>
          </w:divsChild>
        </w:div>
        <w:div w:id="465126919">
          <w:marLeft w:val="0"/>
          <w:marRight w:val="0"/>
          <w:marTop w:val="0"/>
          <w:marBottom w:val="0"/>
          <w:divBdr>
            <w:top w:val="none" w:sz="0" w:space="0" w:color="auto"/>
            <w:left w:val="none" w:sz="0" w:space="0" w:color="auto"/>
            <w:bottom w:val="none" w:sz="0" w:space="0" w:color="auto"/>
            <w:right w:val="none" w:sz="0" w:space="0" w:color="auto"/>
          </w:divBdr>
          <w:divsChild>
            <w:div w:id="24257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19586">
      <w:bodyDiv w:val="1"/>
      <w:marLeft w:val="0"/>
      <w:marRight w:val="0"/>
      <w:marTop w:val="0"/>
      <w:marBottom w:val="0"/>
      <w:divBdr>
        <w:top w:val="none" w:sz="0" w:space="0" w:color="auto"/>
        <w:left w:val="none" w:sz="0" w:space="0" w:color="auto"/>
        <w:bottom w:val="none" w:sz="0" w:space="0" w:color="auto"/>
        <w:right w:val="none" w:sz="0" w:space="0" w:color="auto"/>
      </w:divBdr>
    </w:div>
    <w:div w:id="507064201">
      <w:bodyDiv w:val="1"/>
      <w:marLeft w:val="0"/>
      <w:marRight w:val="0"/>
      <w:marTop w:val="0"/>
      <w:marBottom w:val="0"/>
      <w:divBdr>
        <w:top w:val="none" w:sz="0" w:space="0" w:color="auto"/>
        <w:left w:val="none" w:sz="0" w:space="0" w:color="auto"/>
        <w:bottom w:val="none" w:sz="0" w:space="0" w:color="auto"/>
        <w:right w:val="none" w:sz="0" w:space="0" w:color="auto"/>
      </w:divBdr>
    </w:div>
    <w:div w:id="834418678">
      <w:bodyDiv w:val="1"/>
      <w:marLeft w:val="0"/>
      <w:marRight w:val="0"/>
      <w:marTop w:val="0"/>
      <w:marBottom w:val="0"/>
      <w:divBdr>
        <w:top w:val="none" w:sz="0" w:space="0" w:color="auto"/>
        <w:left w:val="none" w:sz="0" w:space="0" w:color="auto"/>
        <w:bottom w:val="none" w:sz="0" w:space="0" w:color="auto"/>
        <w:right w:val="none" w:sz="0" w:space="0" w:color="auto"/>
      </w:divBdr>
    </w:div>
    <w:div w:id="870995977">
      <w:bodyDiv w:val="1"/>
      <w:marLeft w:val="0"/>
      <w:marRight w:val="0"/>
      <w:marTop w:val="0"/>
      <w:marBottom w:val="0"/>
      <w:divBdr>
        <w:top w:val="none" w:sz="0" w:space="0" w:color="auto"/>
        <w:left w:val="none" w:sz="0" w:space="0" w:color="auto"/>
        <w:bottom w:val="none" w:sz="0" w:space="0" w:color="auto"/>
        <w:right w:val="none" w:sz="0" w:space="0" w:color="auto"/>
      </w:divBdr>
    </w:div>
    <w:div w:id="927925880">
      <w:bodyDiv w:val="1"/>
      <w:marLeft w:val="0"/>
      <w:marRight w:val="0"/>
      <w:marTop w:val="0"/>
      <w:marBottom w:val="0"/>
      <w:divBdr>
        <w:top w:val="none" w:sz="0" w:space="0" w:color="auto"/>
        <w:left w:val="none" w:sz="0" w:space="0" w:color="auto"/>
        <w:bottom w:val="none" w:sz="0" w:space="0" w:color="auto"/>
        <w:right w:val="none" w:sz="0" w:space="0" w:color="auto"/>
      </w:divBdr>
    </w:div>
    <w:div w:id="970944494">
      <w:bodyDiv w:val="1"/>
      <w:marLeft w:val="0"/>
      <w:marRight w:val="0"/>
      <w:marTop w:val="0"/>
      <w:marBottom w:val="0"/>
      <w:divBdr>
        <w:top w:val="none" w:sz="0" w:space="0" w:color="auto"/>
        <w:left w:val="none" w:sz="0" w:space="0" w:color="auto"/>
        <w:bottom w:val="none" w:sz="0" w:space="0" w:color="auto"/>
        <w:right w:val="none" w:sz="0" w:space="0" w:color="auto"/>
      </w:divBdr>
    </w:div>
    <w:div w:id="1018891672">
      <w:bodyDiv w:val="1"/>
      <w:marLeft w:val="0"/>
      <w:marRight w:val="0"/>
      <w:marTop w:val="0"/>
      <w:marBottom w:val="0"/>
      <w:divBdr>
        <w:top w:val="none" w:sz="0" w:space="0" w:color="auto"/>
        <w:left w:val="none" w:sz="0" w:space="0" w:color="auto"/>
        <w:bottom w:val="none" w:sz="0" w:space="0" w:color="auto"/>
        <w:right w:val="none" w:sz="0" w:space="0" w:color="auto"/>
      </w:divBdr>
    </w:div>
    <w:div w:id="1033382891">
      <w:bodyDiv w:val="1"/>
      <w:marLeft w:val="0"/>
      <w:marRight w:val="0"/>
      <w:marTop w:val="0"/>
      <w:marBottom w:val="0"/>
      <w:divBdr>
        <w:top w:val="none" w:sz="0" w:space="0" w:color="auto"/>
        <w:left w:val="none" w:sz="0" w:space="0" w:color="auto"/>
        <w:bottom w:val="none" w:sz="0" w:space="0" w:color="auto"/>
        <w:right w:val="none" w:sz="0" w:space="0" w:color="auto"/>
      </w:divBdr>
      <w:divsChild>
        <w:div w:id="1117330649">
          <w:marLeft w:val="0"/>
          <w:marRight w:val="0"/>
          <w:marTop w:val="0"/>
          <w:marBottom w:val="0"/>
          <w:divBdr>
            <w:top w:val="none" w:sz="0" w:space="0" w:color="auto"/>
            <w:left w:val="none" w:sz="0" w:space="0" w:color="auto"/>
            <w:bottom w:val="none" w:sz="0" w:space="0" w:color="auto"/>
            <w:right w:val="none" w:sz="0" w:space="0" w:color="auto"/>
          </w:divBdr>
          <w:divsChild>
            <w:div w:id="725953224">
              <w:marLeft w:val="0"/>
              <w:marRight w:val="0"/>
              <w:marTop w:val="0"/>
              <w:marBottom w:val="0"/>
              <w:divBdr>
                <w:top w:val="none" w:sz="0" w:space="0" w:color="auto"/>
                <w:left w:val="none" w:sz="0" w:space="0" w:color="auto"/>
                <w:bottom w:val="none" w:sz="0" w:space="0" w:color="auto"/>
                <w:right w:val="none" w:sz="0" w:space="0" w:color="auto"/>
              </w:divBdr>
              <w:divsChild>
                <w:div w:id="196106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934542">
      <w:bodyDiv w:val="1"/>
      <w:marLeft w:val="0"/>
      <w:marRight w:val="0"/>
      <w:marTop w:val="0"/>
      <w:marBottom w:val="0"/>
      <w:divBdr>
        <w:top w:val="none" w:sz="0" w:space="0" w:color="auto"/>
        <w:left w:val="none" w:sz="0" w:space="0" w:color="auto"/>
        <w:bottom w:val="none" w:sz="0" w:space="0" w:color="auto"/>
        <w:right w:val="none" w:sz="0" w:space="0" w:color="auto"/>
      </w:divBdr>
    </w:div>
    <w:div w:id="1107240295">
      <w:bodyDiv w:val="1"/>
      <w:marLeft w:val="0"/>
      <w:marRight w:val="0"/>
      <w:marTop w:val="0"/>
      <w:marBottom w:val="0"/>
      <w:divBdr>
        <w:top w:val="none" w:sz="0" w:space="0" w:color="auto"/>
        <w:left w:val="none" w:sz="0" w:space="0" w:color="auto"/>
        <w:bottom w:val="none" w:sz="0" w:space="0" w:color="auto"/>
        <w:right w:val="none" w:sz="0" w:space="0" w:color="auto"/>
      </w:divBdr>
      <w:divsChild>
        <w:div w:id="156028508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236814083">
      <w:bodyDiv w:val="1"/>
      <w:marLeft w:val="0"/>
      <w:marRight w:val="0"/>
      <w:marTop w:val="0"/>
      <w:marBottom w:val="0"/>
      <w:divBdr>
        <w:top w:val="none" w:sz="0" w:space="0" w:color="auto"/>
        <w:left w:val="none" w:sz="0" w:space="0" w:color="auto"/>
        <w:bottom w:val="none" w:sz="0" w:space="0" w:color="auto"/>
        <w:right w:val="none" w:sz="0" w:space="0" w:color="auto"/>
      </w:divBdr>
    </w:div>
    <w:div w:id="1287471432">
      <w:bodyDiv w:val="1"/>
      <w:marLeft w:val="0"/>
      <w:marRight w:val="0"/>
      <w:marTop w:val="0"/>
      <w:marBottom w:val="0"/>
      <w:divBdr>
        <w:top w:val="none" w:sz="0" w:space="0" w:color="auto"/>
        <w:left w:val="none" w:sz="0" w:space="0" w:color="auto"/>
        <w:bottom w:val="none" w:sz="0" w:space="0" w:color="auto"/>
        <w:right w:val="none" w:sz="0" w:space="0" w:color="auto"/>
      </w:divBdr>
      <w:divsChild>
        <w:div w:id="1044404360">
          <w:blockQuote w:val="1"/>
          <w:marLeft w:val="-300"/>
          <w:marRight w:val="0"/>
          <w:marTop w:val="0"/>
          <w:marBottom w:val="0"/>
          <w:divBdr>
            <w:top w:val="none" w:sz="0" w:space="0" w:color="auto"/>
            <w:left w:val="none" w:sz="0" w:space="0" w:color="auto"/>
            <w:bottom w:val="none" w:sz="0" w:space="0" w:color="auto"/>
            <w:right w:val="none" w:sz="0" w:space="0" w:color="auto"/>
          </w:divBdr>
        </w:div>
        <w:div w:id="182966615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609119762">
      <w:bodyDiv w:val="1"/>
      <w:marLeft w:val="0"/>
      <w:marRight w:val="0"/>
      <w:marTop w:val="0"/>
      <w:marBottom w:val="0"/>
      <w:divBdr>
        <w:top w:val="none" w:sz="0" w:space="0" w:color="auto"/>
        <w:left w:val="none" w:sz="0" w:space="0" w:color="auto"/>
        <w:bottom w:val="none" w:sz="0" w:space="0" w:color="auto"/>
        <w:right w:val="none" w:sz="0" w:space="0" w:color="auto"/>
      </w:divBdr>
    </w:div>
    <w:div w:id="1666739683">
      <w:bodyDiv w:val="1"/>
      <w:marLeft w:val="0"/>
      <w:marRight w:val="0"/>
      <w:marTop w:val="0"/>
      <w:marBottom w:val="0"/>
      <w:divBdr>
        <w:top w:val="none" w:sz="0" w:space="0" w:color="auto"/>
        <w:left w:val="none" w:sz="0" w:space="0" w:color="auto"/>
        <w:bottom w:val="none" w:sz="0" w:space="0" w:color="auto"/>
        <w:right w:val="none" w:sz="0" w:space="0" w:color="auto"/>
      </w:divBdr>
      <w:divsChild>
        <w:div w:id="1491100878">
          <w:marLeft w:val="0"/>
          <w:marRight w:val="0"/>
          <w:marTop w:val="0"/>
          <w:marBottom w:val="0"/>
          <w:divBdr>
            <w:top w:val="none" w:sz="0" w:space="0" w:color="auto"/>
            <w:left w:val="none" w:sz="0" w:space="0" w:color="auto"/>
            <w:bottom w:val="none" w:sz="0" w:space="0" w:color="auto"/>
            <w:right w:val="none" w:sz="0" w:space="0" w:color="auto"/>
          </w:divBdr>
        </w:div>
      </w:divsChild>
    </w:div>
    <w:div w:id="1801343048">
      <w:bodyDiv w:val="1"/>
      <w:marLeft w:val="0"/>
      <w:marRight w:val="0"/>
      <w:marTop w:val="0"/>
      <w:marBottom w:val="0"/>
      <w:divBdr>
        <w:top w:val="none" w:sz="0" w:space="0" w:color="auto"/>
        <w:left w:val="none" w:sz="0" w:space="0" w:color="auto"/>
        <w:bottom w:val="none" w:sz="0" w:space="0" w:color="auto"/>
        <w:right w:val="none" w:sz="0" w:space="0" w:color="auto"/>
      </w:divBdr>
      <w:divsChild>
        <w:div w:id="751009026">
          <w:marLeft w:val="0"/>
          <w:marRight w:val="0"/>
          <w:marTop w:val="0"/>
          <w:marBottom w:val="0"/>
          <w:divBdr>
            <w:top w:val="none" w:sz="0" w:space="0" w:color="auto"/>
            <w:left w:val="none" w:sz="0" w:space="0" w:color="auto"/>
            <w:bottom w:val="none" w:sz="0" w:space="0" w:color="auto"/>
            <w:right w:val="none" w:sz="0" w:space="0" w:color="auto"/>
          </w:divBdr>
          <w:divsChild>
            <w:div w:id="1771512395">
              <w:marLeft w:val="0"/>
              <w:marRight w:val="0"/>
              <w:marTop w:val="0"/>
              <w:marBottom w:val="0"/>
              <w:divBdr>
                <w:top w:val="none" w:sz="0" w:space="0" w:color="auto"/>
                <w:left w:val="none" w:sz="0" w:space="0" w:color="auto"/>
                <w:bottom w:val="none" w:sz="0" w:space="0" w:color="auto"/>
                <w:right w:val="none" w:sz="0" w:space="0" w:color="auto"/>
              </w:divBdr>
              <w:divsChild>
                <w:div w:id="824396781">
                  <w:marLeft w:val="0"/>
                  <w:marRight w:val="0"/>
                  <w:marTop w:val="0"/>
                  <w:marBottom w:val="0"/>
                  <w:divBdr>
                    <w:top w:val="none" w:sz="0" w:space="0" w:color="auto"/>
                    <w:left w:val="none" w:sz="0" w:space="0" w:color="auto"/>
                    <w:bottom w:val="none" w:sz="0" w:space="0" w:color="auto"/>
                    <w:right w:val="none" w:sz="0" w:space="0" w:color="auto"/>
                  </w:divBdr>
                  <w:divsChild>
                    <w:div w:id="17072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62446">
      <w:bodyDiv w:val="1"/>
      <w:marLeft w:val="0"/>
      <w:marRight w:val="0"/>
      <w:marTop w:val="0"/>
      <w:marBottom w:val="0"/>
      <w:divBdr>
        <w:top w:val="none" w:sz="0" w:space="0" w:color="auto"/>
        <w:left w:val="none" w:sz="0" w:space="0" w:color="auto"/>
        <w:bottom w:val="none" w:sz="0" w:space="0" w:color="auto"/>
        <w:right w:val="none" w:sz="0" w:space="0" w:color="auto"/>
      </w:divBdr>
    </w:div>
    <w:div w:id="1896357515">
      <w:bodyDiv w:val="1"/>
      <w:marLeft w:val="0"/>
      <w:marRight w:val="0"/>
      <w:marTop w:val="0"/>
      <w:marBottom w:val="0"/>
      <w:divBdr>
        <w:top w:val="none" w:sz="0" w:space="0" w:color="auto"/>
        <w:left w:val="none" w:sz="0" w:space="0" w:color="auto"/>
        <w:bottom w:val="none" w:sz="0" w:space="0" w:color="auto"/>
        <w:right w:val="none" w:sz="0" w:space="0" w:color="auto"/>
      </w:divBdr>
      <w:divsChild>
        <w:div w:id="846746099">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970281113">
      <w:bodyDiv w:val="1"/>
      <w:marLeft w:val="0"/>
      <w:marRight w:val="0"/>
      <w:marTop w:val="0"/>
      <w:marBottom w:val="0"/>
      <w:divBdr>
        <w:top w:val="none" w:sz="0" w:space="0" w:color="auto"/>
        <w:left w:val="none" w:sz="0" w:space="0" w:color="auto"/>
        <w:bottom w:val="none" w:sz="0" w:space="0" w:color="auto"/>
        <w:right w:val="none" w:sz="0" w:space="0" w:color="auto"/>
      </w:divBdr>
    </w:div>
    <w:div w:id="2012416571">
      <w:bodyDiv w:val="1"/>
      <w:marLeft w:val="0"/>
      <w:marRight w:val="0"/>
      <w:marTop w:val="0"/>
      <w:marBottom w:val="0"/>
      <w:divBdr>
        <w:top w:val="none" w:sz="0" w:space="0" w:color="auto"/>
        <w:left w:val="none" w:sz="0" w:space="0" w:color="auto"/>
        <w:bottom w:val="none" w:sz="0" w:space="0" w:color="auto"/>
        <w:right w:val="none" w:sz="0" w:space="0" w:color="auto"/>
      </w:divBdr>
      <w:divsChild>
        <w:div w:id="1315840202">
          <w:marLeft w:val="0"/>
          <w:marRight w:val="0"/>
          <w:marTop w:val="0"/>
          <w:marBottom w:val="0"/>
          <w:divBdr>
            <w:top w:val="none" w:sz="0" w:space="0" w:color="auto"/>
            <w:left w:val="none" w:sz="0" w:space="0" w:color="auto"/>
            <w:bottom w:val="none" w:sz="0" w:space="0" w:color="auto"/>
            <w:right w:val="none" w:sz="0" w:space="0" w:color="auto"/>
          </w:divBdr>
          <w:divsChild>
            <w:div w:id="150678746">
              <w:marLeft w:val="0"/>
              <w:marRight w:val="0"/>
              <w:marTop w:val="0"/>
              <w:marBottom w:val="0"/>
              <w:divBdr>
                <w:top w:val="none" w:sz="0" w:space="0" w:color="auto"/>
                <w:left w:val="none" w:sz="0" w:space="0" w:color="auto"/>
                <w:bottom w:val="none" w:sz="0" w:space="0" w:color="auto"/>
                <w:right w:val="none" w:sz="0" w:space="0" w:color="auto"/>
              </w:divBdr>
              <w:divsChild>
                <w:div w:id="1588147010">
                  <w:marLeft w:val="0"/>
                  <w:marRight w:val="0"/>
                  <w:marTop w:val="0"/>
                  <w:marBottom w:val="0"/>
                  <w:divBdr>
                    <w:top w:val="none" w:sz="0" w:space="0" w:color="auto"/>
                    <w:left w:val="none" w:sz="0" w:space="0" w:color="auto"/>
                    <w:bottom w:val="none" w:sz="0" w:space="0" w:color="auto"/>
                    <w:right w:val="none" w:sz="0" w:space="0" w:color="auto"/>
                  </w:divBdr>
                  <w:divsChild>
                    <w:div w:id="32139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320752">
      <w:bodyDiv w:val="1"/>
      <w:marLeft w:val="0"/>
      <w:marRight w:val="0"/>
      <w:marTop w:val="0"/>
      <w:marBottom w:val="0"/>
      <w:divBdr>
        <w:top w:val="none" w:sz="0" w:space="0" w:color="auto"/>
        <w:left w:val="none" w:sz="0" w:space="0" w:color="auto"/>
        <w:bottom w:val="none" w:sz="0" w:space="0" w:color="auto"/>
        <w:right w:val="none" w:sz="0" w:space="0" w:color="auto"/>
      </w:divBdr>
      <w:divsChild>
        <w:div w:id="1840391360">
          <w:marLeft w:val="0"/>
          <w:marRight w:val="0"/>
          <w:marTop w:val="0"/>
          <w:marBottom w:val="0"/>
          <w:divBdr>
            <w:top w:val="none" w:sz="0" w:space="0" w:color="auto"/>
            <w:left w:val="none" w:sz="0" w:space="0" w:color="auto"/>
            <w:bottom w:val="none" w:sz="0" w:space="0" w:color="auto"/>
            <w:right w:val="none" w:sz="0" w:space="0" w:color="auto"/>
          </w:divBdr>
          <w:divsChild>
            <w:div w:id="1750612188">
              <w:marLeft w:val="0"/>
              <w:marRight w:val="0"/>
              <w:marTop w:val="0"/>
              <w:marBottom w:val="0"/>
              <w:divBdr>
                <w:top w:val="none" w:sz="0" w:space="0" w:color="auto"/>
                <w:left w:val="none" w:sz="0" w:space="0" w:color="auto"/>
                <w:bottom w:val="none" w:sz="0" w:space="0" w:color="auto"/>
                <w:right w:val="none" w:sz="0" w:space="0" w:color="auto"/>
              </w:divBdr>
              <w:divsChild>
                <w:div w:id="78115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471-9F9B-AB46-A5FE-14F4503D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2</cp:revision>
  <cp:lastPrinted>2020-10-27T09:46:00Z</cp:lastPrinted>
  <dcterms:created xsi:type="dcterms:W3CDTF">2021-09-15T18:03:00Z</dcterms:created>
  <dcterms:modified xsi:type="dcterms:W3CDTF">2021-09-15T18:03:00Z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http://www.zotero.org/styles/advanced-healthcare-materials</vt:lpwstr>
  </property>
  <property fmtid="{D5CDD505-2E9C-101B-9397-08002B2CF9AE}" pid="3" name="Mendeley Recent Style Name 0_1">
    <vt:lpwstr>Advanced Healthcare Materials</vt:lpwstr>
  </property>
  <property fmtid="{D5CDD505-2E9C-101B-9397-08002B2CF9AE}" pid="4" name="Mendeley Recent Style Id 1_1">
    <vt:lpwstr>http://csl.mendeley.com/styles/463315851/american-chemical-society-2</vt:lpwstr>
  </property>
  <property fmtid="{D5CDD505-2E9C-101B-9397-08002B2CF9AE}" pid="5" name="Mendeley Recent Style Name 1_1">
    <vt:lpwstr>American Chemical Society - Matthew Gibson, PhD</vt:lpwstr>
  </property>
  <property fmtid="{D5CDD505-2E9C-101B-9397-08002B2CF9AE}" pid="6" name="Mendeley Recent Style Id 2_1">
    <vt:lpwstr>http://www.zotero.org/styles/american-medical-association</vt:lpwstr>
  </property>
  <property fmtid="{D5CDD505-2E9C-101B-9397-08002B2CF9AE}" pid="7" name="Mendeley Recent Style Name 2_1">
    <vt:lpwstr>American Medical Association</vt:lpwstr>
  </property>
  <property fmtid="{D5CDD505-2E9C-101B-9397-08002B2CF9AE}" pid="8" name="Mendeley Recent Style Id 3_1">
    <vt:lpwstr>http://www.zotero.org/styles/american-political-science-association</vt:lpwstr>
  </property>
  <property fmtid="{D5CDD505-2E9C-101B-9397-08002B2CF9AE}" pid="9" name="Mendeley Recent Style Name 3_1">
    <vt:lpwstr>American Political Science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http://www.zotero.org/styles/journal-of-materials-chemistry-b</vt:lpwstr>
  </property>
  <property fmtid="{D5CDD505-2E9C-101B-9397-08002B2CF9AE}" pid="17" name="Mendeley Recent Style Name 7_1">
    <vt:lpwstr>Journal of Materials Chemistry B</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